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E3C" w:rsidRPr="009603BE" w:rsidRDefault="00CF5E3C" w:rsidP="00CF5E3C">
      <w:pPr>
        <w:keepNext/>
        <w:keepLines/>
        <w:suppressAutoHyphens/>
        <w:ind w:firstLine="567"/>
        <w:jc w:val="both"/>
        <w:rPr>
          <w:b/>
          <w:sz w:val="24"/>
          <w:szCs w:val="24"/>
        </w:rPr>
      </w:pPr>
    </w:p>
    <w:p w:rsidR="009603BE" w:rsidRPr="009603BE" w:rsidRDefault="009603BE" w:rsidP="009603BE">
      <w:pPr>
        <w:pStyle w:val="a3"/>
        <w:rPr>
          <w:b/>
          <w:sz w:val="24"/>
        </w:rPr>
      </w:pPr>
      <w:r w:rsidRPr="009603BE">
        <w:rPr>
          <w:b/>
          <w:sz w:val="24"/>
        </w:rPr>
        <w:t>Уважаемые партнеры!</w:t>
      </w:r>
    </w:p>
    <w:p w:rsidR="009603BE" w:rsidRDefault="009603BE" w:rsidP="009603BE">
      <w:pPr>
        <w:pStyle w:val="a3"/>
        <w:ind w:left="708"/>
        <w:jc w:val="both"/>
        <w:rPr>
          <w:sz w:val="24"/>
        </w:rPr>
      </w:pPr>
    </w:p>
    <w:p w:rsidR="009603BE" w:rsidRDefault="009603BE" w:rsidP="009603BE">
      <w:pPr>
        <w:pStyle w:val="a3"/>
        <w:ind w:left="708"/>
        <w:jc w:val="both"/>
        <w:rPr>
          <w:sz w:val="24"/>
        </w:rPr>
      </w:pPr>
    </w:p>
    <w:p w:rsidR="009603BE" w:rsidRDefault="00B23F8D" w:rsidP="009603BE">
      <w:pPr>
        <w:pStyle w:val="a3"/>
        <w:ind w:firstLine="708"/>
        <w:jc w:val="both"/>
        <w:rPr>
          <w:sz w:val="24"/>
        </w:rPr>
      </w:pPr>
      <w:r>
        <w:rPr>
          <w:sz w:val="24"/>
        </w:rPr>
        <w:t>АО «НЗНП Менеджмент</w:t>
      </w:r>
      <w:r w:rsidR="009603BE" w:rsidRPr="009603BE">
        <w:rPr>
          <w:sz w:val="24"/>
        </w:rPr>
        <w:t>» и его дочерние и зависимые компании (далее совместно – «Группа компаний») заинтересованы в укреплении партнерских взаимоотношений со своими контрагентами для создания открытой, конкурентной, предсказуемой и прозрачной среды для ведения бизнеса.</w:t>
      </w:r>
    </w:p>
    <w:p w:rsidR="009603BE" w:rsidRDefault="009603BE" w:rsidP="009603BE">
      <w:pPr>
        <w:pStyle w:val="a3"/>
        <w:ind w:firstLine="708"/>
        <w:jc w:val="both"/>
        <w:rPr>
          <w:sz w:val="24"/>
        </w:rPr>
      </w:pPr>
      <w:r w:rsidRPr="009603BE">
        <w:rPr>
          <w:sz w:val="24"/>
        </w:rPr>
        <w:t>Реализация данных принципов возможна только при активном участии контрагентов, их заинтересованности в прямом диалоге с заказчиками и обмене мнениями.</w:t>
      </w:r>
    </w:p>
    <w:p w:rsidR="009603BE" w:rsidRDefault="009603BE" w:rsidP="009603BE">
      <w:pPr>
        <w:pStyle w:val="a3"/>
        <w:ind w:firstLine="708"/>
        <w:jc w:val="both"/>
        <w:rPr>
          <w:sz w:val="24"/>
        </w:rPr>
      </w:pPr>
      <w:r w:rsidRPr="009603BE">
        <w:rPr>
          <w:sz w:val="24"/>
        </w:rPr>
        <w:t>Для урегулирования спорных ситуаций и рассмотрения жалоб физических и юридических лиц - контрагентов (в том числе – потенциальных) на процесс организации и проведения закупочных процедур, в том числе квалификации, выбора и/или дисквалификации контрагентов в Группе компаний была создана Конфликтная комиссия по вопросам осуществления закупочной деятельности (далее – «Конфликтная комиссия»).</w:t>
      </w:r>
    </w:p>
    <w:p w:rsidR="009603BE" w:rsidRDefault="009603BE" w:rsidP="009603BE">
      <w:pPr>
        <w:pStyle w:val="a3"/>
        <w:ind w:firstLine="708"/>
        <w:jc w:val="both"/>
        <w:rPr>
          <w:sz w:val="24"/>
        </w:rPr>
      </w:pPr>
      <w:r w:rsidRPr="009603BE">
        <w:rPr>
          <w:sz w:val="24"/>
        </w:rPr>
        <w:t>Обратиться в Конфликтную комиссию может любой контрагент, в том числе потенциальный, независимо от того, с</w:t>
      </w:r>
      <w:bookmarkStart w:id="0" w:name="_GoBack"/>
      <w:bookmarkEnd w:id="0"/>
      <w:r w:rsidRPr="009603BE">
        <w:rPr>
          <w:sz w:val="24"/>
        </w:rPr>
        <w:t xml:space="preserve"> какой компанией Группы компаний работает или собирается работать, </w:t>
      </w:r>
      <w:r>
        <w:rPr>
          <w:sz w:val="24"/>
        </w:rPr>
        <w:t xml:space="preserve">в течение 5 (пяти) рабочих дней со дня наступления спорного по мнению заявителя события, </w:t>
      </w:r>
      <w:r w:rsidRPr="009603BE">
        <w:rPr>
          <w:sz w:val="24"/>
        </w:rPr>
        <w:t xml:space="preserve">заполнив соответствующую форму и отправив ее </w:t>
      </w:r>
      <w:proofErr w:type="gramStart"/>
      <w:r w:rsidRPr="009603BE">
        <w:rPr>
          <w:sz w:val="24"/>
        </w:rPr>
        <w:t>в от</w:t>
      </w:r>
      <w:proofErr w:type="gramEnd"/>
      <w:r w:rsidRPr="009603BE">
        <w:rPr>
          <w:sz w:val="24"/>
        </w:rPr>
        <w:t xml:space="preserve"> сканированном виде с приложением подтверждающих документов на адрес электронной почты: </w:t>
      </w:r>
      <w:hyperlink r:id="rId7" w:history="1">
        <w:r w:rsidRPr="00E90398">
          <w:rPr>
            <w:rStyle w:val="a4"/>
            <w:sz w:val="24"/>
          </w:rPr>
          <w:t>control@oilb2bcs.ru</w:t>
        </w:r>
      </w:hyperlink>
      <w:r w:rsidRPr="009603BE">
        <w:rPr>
          <w:sz w:val="24"/>
        </w:rPr>
        <w:t>.</w:t>
      </w:r>
    </w:p>
    <w:p w:rsidR="009603BE" w:rsidRDefault="009603BE" w:rsidP="009603BE">
      <w:pPr>
        <w:pStyle w:val="a3"/>
        <w:ind w:firstLine="708"/>
        <w:jc w:val="both"/>
        <w:rPr>
          <w:sz w:val="24"/>
        </w:rPr>
      </w:pPr>
      <w:r w:rsidRPr="009603BE">
        <w:rPr>
          <w:sz w:val="24"/>
        </w:rPr>
        <w:t>Приветствуются обоснованные и объективные жалобы контрагентов, помогающие сделать закупочный процесс лучше, прозрачней и эффективней. </w:t>
      </w:r>
    </w:p>
    <w:p w:rsidR="009603BE" w:rsidRDefault="009603BE" w:rsidP="009603BE">
      <w:pPr>
        <w:pStyle w:val="a3"/>
        <w:ind w:firstLine="708"/>
        <w:jc w:val="both"/>
        <w:rPr>
          <w:sz w:val="24"/>
        </w:rPr>
      </w:pPr>
      <w:r w:rsidRPr="009603BE">
        <w:rPr>
          <w:sz w:val="24"/>
        </w:rPr>
        <w:t>Факт обращения в Конфликтную комиссию не может служить поводом для отказа в участии в последующих закупочных процедурах, признании победителем и/или заключении договоров. </w:t>
      </w:r>
    </w:p>
    <w:p w:rsidR="009603BE" w:rsidRDefault="009603BE" w:rsidP="009603BE">
      <w:pPr>
        <w:pStyle w:val="a3"/>
        <w:ind w:firstLine="708"/>
        <w:jc w:val="both"/>
        <w:rPr>
          <w:sz w:val="24"/>
        </w:rPr>
      </w:pPr>
      <w:r w:rsidRPr="009603BE">
        <w:rPr>
          <w:sz w:val="24"/>
        </w:rPr>
        <w:t>При этом будут пресекаться попытки использовать механизм работы Конфликтной комиссии для оказания давления на принятие решений, дискредитации конкурентов или сотрудников Группы компаний.</w:t>
      </w:r>
    </w:p>
    <w:p w:rsidR="009603BE" w:rsidRDefault="009603BE" w:rsidP="009603BE">
      <w:pPr>
        <w:pStyle w:val="a3"/>
        <w:ind w:firstLine="708"/>
        <w:jc w:val="both"/>
        <w:rPr>
          <w:sz w:val="24"/>
        </w:rPr>
      </w:pPr>
      <w:r w:rsidRPr="009603BE">
        <w:rPr>
          <w:sz w:val="24"/>
        </w:rPr>
        <w:t>Жалобы, не соответствующие установленной форме, анонимные жалобы, не подписанные жалобы к рассмотрению Конфликтной комиссии не принимаются.</w:t>
      </w:r>
    </w:p>
    <w:p w:rsidR="009603BE" w:rsidRDefault="009603BE" w:rsidP="009603BE">
      <w:pPr>
        <w:pStyle w:val="a3"/>
        <w:ind w:firstLine="708"/>
        <w:jc w:val="both"/>
        <w:rPr>
          <w:sz w:val="24"/>
        </w:rPr>
      </w:pPr>
      <w:r w:rsidRPr="009603BE">
        <w:rPr>
          <w:sz w:val="24"/>
        </w:rPr>
        <w:t>Если вы считаете, что закупочные процедуры проводятся в Группе компаний непрозрачно, предвзято, обращайтесь в Конфликтную комиссию для независимого анализа вашей ситуации и вынесения объективного решения.</w:t>
      </w:r>
    </w:p>
    <w:p w:rsidR="00AE3E2C" w:rsidRPr="009603BE" w:rsidRDefault="009603BE" w:rsidP="009603BE">
      <w:pPr>
        <w:pStyle w:val="a3"/>
        <w:ind w:firstLine="708"/>
        <w:jc w:val="both"/>
        <w:rPr>
          <w:sz w:val="32"/>
          <w:szCs w:val="24"/>
        </w:rPr>
      </w:pPr>
      <w:r w:rsidRPr="009603BE">
        <w:rPr>
          <w:sz w:val="24"/>
        </w:rPr>
        <w:t>Шаблон жалобы вы можете скачать в разделе «Информация».</w:t>
      </w:r>
    </w:p>
    <w:sectPr w:rsidR="00AE3E2C" w:rsidRPr="009603BE" w:rsidSect="00CF5E3C">
      <w:footerReference w:type="default" r:id="rId8"/>
      <w:headerReference w:type="first" r:id="rId9"/>
      <w:pgSz w:w="11906" w:h="16838"/>
      <w:pgMar w:top="851" w:right="709" w:bottom="993" w:left="964" w:header="720" w:footer="35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1BA" w:rsidRDefault="007A31BA" w:rsidP="00BC13AE">
      <w:r>
        <w:separator/>
      </w:r>
    </w:p>
  </w:endnote>
  <w:endnote w:type="continuationSeparator" w:id="0">
    <w:p w:rsidR="007A31BA" w:rsidRDefault="007A31BA" w:rsidP="00BC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42D" w:rsidRDefault="00496E2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3E2C">
      <w:rPr>
        <w:noProof/>
      </w:rPr>
      <w:t>2</w:t>
    </w:r>
    <w:r>
      <w:rPr>
        <w:noProof/>
      </w:rPr>
      <w:fldChar w:fldCharType="end"/>
    </w:r>
  </w:p>
  <w:p w:rsidR="006F342D" w:rsidRDefault="007A31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1BA" w:rsidRDefault="007A31BA" w:rsidP="00BC13AE">
      <w:r>
        <w:separator/>
      </w:r>
    </w:p>
  </w:footnote>
  <w:footnote w:type="continuationSeparator" w:id="0">
    <w:p w:rsidR="007A31BA" w:rsidRDefault="007A31BA" w:rsidP="00BC1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F8D" w:rsidRPr="00D84BBC" w:rsidRDefault="00B23F8D" w:rsidP="00B23F8D">
    <w:pPr>
      <w:rPr>
        <w:b/>
        <w:sz w:val="28"/>
      </w:rPr>
    </w:pPr>
    <w:r>
      <w:rPr>
        <w:b/>
        <w:sz w:val="28"/>
      </w:rPr>
      <w:t>АО «НЗНП Менеджмент</w:t>
    </w:r>
    <w:r w:rsidRPr="00D84BBC">
      <w:rPr>
        <w:b/>
        <w:sz w:val="28"/>
      </w:rPr>
      <w:t>»</w:t>
    </w:r>
  </w:p>
  <w:p w:rsidR="00B23F8D" w:rsidRPr="00D84BBC" w:rsidRDefault="00B23F8D" w:rsidP="00B23F8D">
    <w:pPr>
      <w:rPr>
        <w:sz w:val="24"/>
      </w:rPr>
    </w:pPr>
    <w:r>
      <w:rPr>
        <w:sz w:val="24"/>
      </w:rPr>
      <w:t xml:space="preserve">ИНН </w:t>
    </w:r>
    <w:r>
      <w:rPr>
        <w:sz w:val="24"/>
        <w:szCs w:val="24"/>
      </w:rPr>
      <w:t>9725007881</w:t>
    </w:r>
    <w:r>
      <w:rPr>
        <w:sz w:val="24"/>
      </w:rPr>
      <w:t xml:space="preserve">, КПП </w:t>
    </w:r>
    <w:r>
      <w:rPr>
        <w:sz w:val="24"/>
        <w:szCs w:val="24"/>
      </w:rPr>
      <w:t>770401001</w:t>
    </w:r>
    <w:r>
      <w:rPr>
        <w:sz w:val="24"/>
      </w:rPr>
      <w:t xml:space="preserve"> / ОГРН </w:t>
    </w:r>
    <w:r>
      <w:rPr>
        <w:sz w:val="24"/>
        <w:szCs w:val="24"/>
      </w:rPr>
      <w:t>1197746260271</w:t>
    </w:r>
  </w:p>
  <w:p w:rsidR="00B23F8D" w:rsidRPr="000078DA" w:rsidRDefault="00B23F8D" w:rsidP="00B23F8D">
    <w:pPr>
      <w:pStyle w:val="ConsPlusNonformat"/>
      <w:jc w:val="both"/>
      <w:rPr>
        <w:rFonts w:ascii="Times New Roman" w:hAnsi="Times New Roman" w:cs="Times New Roman"/>
        <w:sz w:val="24"/>
        <w:szCs w:val="24"/>
      </w:rPr>
    </w:pPr>
    <w:r w:rsidRPr="000078DA">
      <w:rPr>
        <w:rFonts w:ascii="Times New Roman" w:hAnsi="Times New Roman" w:cs="Times New Roman"/>
        <w:sz w:val="24"/>
        <w:szCs w:val="24"/>
      </w:rPr>
      <w:t>11</w:t>
    </w:r>
    <w:r>
      <w:rPr>
        <w:rFonts w:ascii="Times New Roman" w:hAnsi="Times New Roman" w:cs="Times New Roman"/>
        <w:sz w:val="24"/>
        <w:szCs w:val="24"/>
      </w:rPr>
      <w:t>9034</w:t>
    </w:r>
    <w:r w:rsidRPr="000078DA">
      <w:rPr>
        <w:rFonts w:ascii="Times New Roman" w:hAnsi="Times New Roman" w:cs="Times New Roman"/>
        <w:sz w:val="24"/>
        <w:szCs w:val="24"/>
      </w:rPr>
      <w:t xml:space="preserve">, г. Москва, </w:t>
    </w:r>
    <w:r>
      <w:rPr>
        <w:rFonts w:ascii="Times New Roman" w:hAnsi="Times New Roman" w:cs="Times New Roman"/>
        <w:sz w:val="24"/>
        <w:szCs w:val="24"/>
      </w:rPr>
      <w:t>Пречистенский пер.</w:t>
    </w:r>
    <w:r w:rsidRPr="000078DA">
      <w:rPr>
        <w:rFonts w:ascii="Times New Roman" w:hAnsi="Times New Roman" w:cs="Times New Roman"/>
        <w:sz w:val="24"/>
        <w:szCs w:val="24"/>
      </w:rPr>
      <w:t xml:space="preserve">, д. </w:t>
    </w:r>
    <w:r>
      <w:rPr>
        <w:rFonts w:ascii="Times New Roman" w:hAnsi="Times New Roman" w:cs="Times New Roman"/>
        <w:sz w:val="24"/>
        <w:szCs w:val="24"/>
      </w:rPr>
      <w:t>9А</w:t>
    </w:r>
    <w:r w:rsidRPr="000078DA">
      <w:rPr>
        <w:rFonts w:ascii="Times New Roman" w:hAnsi="Times New Roman" w:cs="Times New Roman"/>
        <w:sz w:val="24"/>
        <w:szCs w:val="24"/>
      </w:rPr>
      <w:t xml:space="preserve">, </w:t>
    </w:r>
    <w:proofErr w:type="spellStart"/>
    <w:r>
      <w:rPr>
        <w:rFonts w:ascii="Times New Roman" w:hAnsi="Times New Roman" w:cs="Times New Roman"/>
        <w:sz w:val="24"/>
        <w:szCs w:val="24"/>
      </w:rPr>
      <w:t>эт</w:t>
    </w:r>
    <w:proofErr w:type="spellEnd"/>
    <w:r w:rsidRPr="000078DA">
      <w:rPr>
        <w:rFonts w:ascii="Times New Roman" w:hAnsi="Times New Roman" w:cs="Times New Roman"/>
        <w:sz w:val="24"/>
        <w:szCs w:val="24"/>
      </w:rPr>
      <w:t xml:space="preserve">. 2, </w:t>
    </w:r>
    <w:r>
      <w:rPr>
        <w:rFonts w:ascii="Times New Roman" w:hAnsi="Times New Roman" w:cs="Times New Roman"/>
        <w:sz w:val="24"/>
        <w:szCs w:val="24"/>
      </w:rPr>
      <w:t>пом.5</w:t>
    </w:r>
  </w:p>
  <w:p w:rsidR="00D84BBC" w:rsidRPr="00D84BBC" w:rsidRDefault="00D84BBC" w:rsidP="00D84BBC">
    <w:pPr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B84048" wp14:editId="1B86D709">
              <wp:simplePos x="0" y="0"/>
              <wp:positionH relativeFrom="column">
                <wp:posOffset>36445</wp:posOffset>
              </wp:positionH>
              <wp:positionV relativeFrom="paragraph">
                <wp:posOffset>104229</wp:posOffset>
              </wp:positionV>
              <wp:extent cx="6390167" cy="0"/>
              <wp:effectExtent l="0" t="0" r="1079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01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010C33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5pt,8.2pt" to="50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F47CF"/>
    <w:multiLevelType w:val="hybridMultilevel"/>
    <w:tmpl w:val="3A543C1E"/>
    <w:lvl w:ilvl="0" w:tplc="00F2A2E2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56F12DBB"/>
    <w:multiLevelType w:val="hybridMultilevel"/>
    <w:tmpl w:val="D0FC00C4"/>
    <w:lvl w:ilvl="0" w:tplc="DC5A0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F6F80"/>
    <w:multiLevelType w:val="hybridMultilevel"/>
    <w:tmpl w:val="832C9534"/>
    <w:lvl w:ilvl="0" w:tplc="4AECCA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27"/>
    <w:rsid w:val="001060D9"/>
    <w:rsid w:val="001C6680"/>
    <w:rsid w:val="00211C31"/>
    <w:rsid w:val="00277851"/>
    <w:rsid w:val="002A3C98"/>
    <w:rsid w:val="002D54BB"/>
    <w:rsid w:val="00327735"/>
    <w:rsid w:val="003350A6"/>
    <w:rsid w:val="00343669"/>
    <w:rsid w:val="003C022D"/>
    <w:rsid w:val="003F7CC3"/>
    <w:rsid w:val="00496E27"/>
    <w:rsid w:val="004D7A87"/>
    <w:rsid w:val="0050386D"/>
    <w:rsid w:val="00581F46"/>
    <w:rsid w:val="005B359A"/>
    <w:rsid w:val="005E1740"/>
    <w:rsid w:val="0068744E"/>
    <w:rsid w:val="0071134F"/>
    <w:rsid w:val="007A31BA"/>
    <w:rsid w:val="007F6DB4"/>
    <w:rsid w:val="00802E16"/>
    <w:rsid w:val="00892E41"/>
    <w:rsid w:val="008C1927"/>
    <w:rsid w:val="008D7469"/>
    <w:rsid w:val="009603BE"/>
    <w:rsid w:val="00993E52"/>
    <w:rsid w:val="009C76BE"/>
    <w:rsid w:val="009F1518"/>
    <w:rsid w:val="00A22367"/>
    <w:rsid w:val="00A61C66"/>
    <w:rsid w:val="00AE3E2C"/>
    <w:rsid w:val="00B23F8D"/>
    <w:rsid w:val="00B71935"/>
    <w:rsid w:val="00BC13AE"/>
    <w:rsid w:val="00BD0F2C"/>
    <w:rsid w:val="00C849E6"/>
    <w:rsid w:val="00CC2ACC"/>
    <w:rsid w:val="00CF5E3C"/>
    <w:rsid w:val="00D37BDE"/>
    <w:rsid w:val="00D80325"/>
    <w:rsid w:val="00D84BBC"/>
    <w:rsid w:val="00D876D2"/>
    <w:rsid w:val="00E044F1"/>
    <w:rsid w:val="00E063C4"/>
    <w:rsid w:val="00E27EE4"/>
    <w:rsid w:val="00EC3439"/>
    <w:rsid w:val="00EE52F4"/>
    <w:rsid w:val="00F3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CDE3DC-48B9-43E9-96CB-612CD6B6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C849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F5E3C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CF5E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5E3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BC1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13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1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49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4B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4BB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92E41"/>
    <w:pPr>
      <w:ind w:left="720"/>
      <w:contextualSpacing/>
    </w:pPr>
  </w:style>
  <w:style w:type="paragraph" w:customStyle="1" w:styleId="ConsPlusNonformat">
    <w:name w:val="ConsPlusNonformat"/>
    <w:uiPriority w:val="99"/>
    <w:rsid w:val="00B23F8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trol@oilb2bc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Ажогин Илья Алексеевич</cp:lastModifiedBy>
  <cp:revision>19</cp:revision>
  <dcterms:created xsi:type="dcterms:W3CDTF">2018-11-06T07:17:00Z</dcterms:created>
  <dcterms:modified xsi:type="dcterms:W3CDTF">2021-05-17T06:57:00Z</dcterms:modified>
</cp:coreProperties>
</file>