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71239F" w:rsidRDefault="002A005C" w:rsidP="002A005C">
      <w:pPr>
        <w:pStyle w:val="ae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0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АО «НЗНП» </w:t>
      </w:r>
    </w:p>
    <w:p w:rsidR="002A005C" w:rsidRPr="002A005C" w:rsidRDefault="002A005C" w:rsidP="002A005C">
      <w:pPr>
        <w:pStyle w:val="ae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005C">
        <w:rPr>
          <w:rFonts w:ascii="Times New Roman" w:hAnsi="Times New Roman" w:cs="Times New Roman"/>
          <w:b/>
          <w:sz w:val="28"/>
          <w:szCs w:val="28"/>
          <w:lang w:eastAsia="ru-RU"/>
        </w:rPr>
        <w:t>филиал «Рост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2A005C">
        <w:rPr>
          <w:rFonts w:ascii="Times New Roman" w:hAnsi="Times New Roman" w:cs="Times New Roman"/>
          <w:b/>
          <w:sz w:val="28"/>
          <w:szCs w:val="28"/>
          <w:lang w:eastAsia="ru-RU"/>
        </w:rPr>
        <w:t>вский»</w:t>
      </w:r>
    </w:p>
    <w:p w:rsidR="00652831" w:rsidRDefault="00C67F2A" w:rsidP="002F4BB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111760</wp:posOffset>
                </wp:positionV>
                <wp:extent cx="2054750" cy="1333500"/>
                <wp:effectExtent l="0" t="0" r="3175" b="0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4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652831" w:rsidRDefault="00652831">
                            <w:pPr>
                              <w:pStyle w:val="ab"/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358.35pt;margin-top:8.8pt;width:161.8pt;height:1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" stroked="f">
                <v:textbox inset=".05pt,.05pt,.05pt,.05pt">
                  <w:txbxContent>
                    <w:p w:rsidR="00652831" w:rsidRDefault="00652831">
                      <w:pPr>
                        <w:pStyle w:val="ab"/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57F8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</w:p>
    <w:p w:rsidR="00652831" w:rsidRDefault="0065283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A005C" w:rsidRDefault="002A005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05C" w:rsidRDefault="002A005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05C" w:rsidRDefault="002A005C" w:rsidP="00C109DF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450AB6" w:rsidRDefault="00450AB6" w:rsidP="005C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096" w:rsidRPr="005C2096" w:rsidRDefault="005C2096" w:rsidP="005C2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09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5C2096" w:rsidRPr="005C2096" w:rsidRDefault="005C2096" w:rsidP="005C20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096">
        <w:rPr>
          <w:rFonts w:ascii="Times New Roman" w:hAnsi="Times New Roman" w:cs="Times New Roman"/>
          <w:sz w:val="28"/>
          <w:szCs w:val="28"/>
        </w:rPr>
        <w:t>на выполнение работ по монтажу и ПНР частотн</w:t>
      </w:r>
      <w:r w:rsidR="00BF4EE4">
        <w:rPr>
          <w:rFonts w:ascii="Times New Roman" w:hAnsi="Times New Roman" w:cs="Times New Roman"/>
          <w:sz w:val="28"/>
          <w:szCs w:val="28"/>
        </w:rPr>
        <w:t>ых</w:t>
      </w:r>
      <w:r w:rsidRPr="005C2096">
        <w:rPr>
          <w:rFonts w:ascii="Times New Roman" w:hAnsi="Times New Roman" w:cs="Times New Roman"/>
          <w:sz w:val="28"/>
          <w:szCs w:val="28"/>
        </w:rPr>
        <w:t xml:space="preserve"> преобразовател</w:t>
      </w:r>
      <w:r w:rsidR="00BF4EE4">
        <w:rPr>
          <w:rFonts w:ascii="Times New Roman" w:hAnsi="Times New Roman" w:cs="Times New Roman"/>
          <w:sz w:val="28"/>
          <w:szCs w:val="28"/>
        </w:rPr>
        <w:t>ей</w:t>
      </w:r>
      <w:r w:rsidRPr="005C2096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BF4EE4">
        <w:rPr>
          <w:rFonts w:ascii="Times New Roman" w:hAnsi="Times New Roman" w:cs="Times New Roman"/>
          <w:sz w:val="28"/>
          <w:szCs w:val="28"/>
        </w:rPr>
        <w:t>ов</w:t>
      </w:r>
      <w:r w:rsidRPr="005C2096">
        <w:rPr>
          <w:rFonts w:ascii="Times New Roman" w:hAnsi="Times New Roman" w:cs="Times New Roman"/>
          <w:sz w:val="28"/>
          <w:szCs w:val="28"/>
        </w:rPr>
        <w:t xml:space="preserve"> Н-5/</w:t>
      </w:r>
      <w:r w:rsidR="00BF4EE4">
        <w:rPr>
          <w:rFonts w:ascii="Times New Roman" w:hAnsi="Times New Roman" w:cs="Times New Roman"/>
          <w:sz w:val="28"/>
          <w:szCs w:val="28"/>
        </w:rPr>
        <w:t>3, 5/6</w:t>
      </w:r>
      <w:r w:rsidRPr="005C2096">
        <w:rPr>
          <w:rFonts w:ascii="Times New Roman" w:hAnsi="Times New Roman" w:cs="Times New Roman"/>
          <w:sz w:val="28"/>
          <w:szCs w:val="28"/>
        </w:rPr>
        <w:t xml:space="preserve"> светлых нефтепродуктов АО "НЗНП" филиал "Ростовский"» расположенного по адресу: 344002 г. Ростов-на-Дону ул. 1-я Луговая 50</w:t>
      </w:r>
    </w:p>
    <w:tbl>
      <w:tblPr>
        <w:tblW w:w="10484" w:type="dxa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448"/>
        <w:gridCol w:w="8036"/>
      </w:tblGrid>
      <w:tr w:rsidR="005C2096" w:rsidRPr="005C2096" w:rsidTr="001524AA">
        <w:trPr>
          <w:trHeight w:val="541"/>
          <w:tblHeader/>
        </w:trPr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5C2096" w:rsidRPr="005C2096" w:rsidRDefault="005C2096" w:rsidP="005C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требований</w:t>
            </w:r>
          </w:p>
        </w:tc>
        <w:tc>
          <w:tcPr>
            <w:tcW w:w="8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требований</w:t>
            </w:r>
          </w:p>
        </w:tc>
      </w:tr>
      <w:tr w:rsidR="005C2096" w:rsidRPr="005C2096" w:rsidTr="001524AA">
        <w:trPr>
          <w:trHeight w:val="6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Предприятие: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1.1. Получатель услуги - АО «НЗНП» филиал «Ростовский», г, Ростов- на-Дону, ул. 1-я Луговая 50.</w:t>
            </w:r>
          </w:p>
        </w:tc>
      </w:tr>
      <w:tr w:rsidR="005C2096" w:rsidRPr="005C2096" w:rsidTr="001524AA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Место проведения работ: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2.1. ОПО Площадка терминала по хранению и перевалки нефтепродуктов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  <w:t>II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класс.</w:t>
            </w:r>
          </w:p>
        </w:tc>
      </w:tr>
      <w:tr w:rsidR="005C2096" w:rsidRPr="005C2096" w:rsidTr="001524AA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3. Основание</w:t>
            </w:r>
          </w:p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Для проведения работ: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3.1. Модернизация РУ-0,4 </w:t>
            </w:r>
            <w:proofErr w:type="spellStart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кВ.</w:t>
            </w:r>
            <w:proofErr w:type="spellEnd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трансформаторной подстанции </w:t>
            </w:r>
          </w:p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ТП-1.</w:t>
            </w:r>
          </w:p>
        </w:tc>
      </w:tr>
      <w:tr w:rsidR="005C2096" w:rsidRPr="005C2096" w:rsidTr="001524AA"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 Объем проведения работ:</w:t>
            </w:r>
          </w:p>
        </w:tc>
        <w:tc>
          <w:tcPr>
            <w:tcW w:w="80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E6291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E6291" w:rsidRPr="005E6291">
              <w:rPr>
                <w:rFonts w:ascii="Times New Roman" w:hAnsi="Times New Roman" w:cs="Times New Roman"/>
                <w:sz w:val="28"/>
                <w:szCs w:val="28"/>
              </w:rPr>
              <w:t>Работы выполнить в соответствии c проектами 024-1,2,3,4,5,6,18-ЭМ7 ООО «</w:t>
            </w:r>
            <w:proofErr w:type="spellStart"/>
            <w:r w:rsidR="005E6291" w:rsidRPr="005E6291">
              <w:rPr>
                <w:rFonts w:ascii="Times New Roman" w:hAnsi="Times New Roman" w:cs="Times New Roman"/>
                <w:sz w:val="28"/>
                <w:szCs w:val="28"/>
              </w:rPr>
              <w:t>Тритарт</w:t>
            </w:r>
            <w:proofErr w:type="spellEnd"/>
            <w:r w:rsidR="005E6291" w:rsidRPr="005E6291">
              <w:rPr>
                <w:rFonts w:ascii="Times New Roman" w:hAnsi="Times New Roman" w:cs="Times New Roman"/>
                <w:sz w:val="28"/>
                <w:szCs w:val="28"/>
              </w:rPr>
              <w:t>», 290621-ЭМ ООО «</w:t>
            </w:r>
            <w:proofErr w:type="spellStart"/>
            <w:r w:rsidR="005E6291" w:rsidRPr="005E6291">
              <w:rPr>
                <w:rFonts w:ascii="Times New Roman" w:hAnsi="Times New Roman" w:cs="Times New Roman"/>
                <w:sz w:val="28"/>
                <w:szCs w:val="28"/>
              </w:rPr>
              <w:t>ПриволжскНИПИнефть</w:t>
            </w:r>
            <w:proofErr w:type="spellEnd"/>
            <w:r w:rsidR="005E6291" w:rsidRPr="005E6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291" w:rsidRDefault="005E6291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Pr="005E6291"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 выполнить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РД СП 76.13330.2016 и ПУЭ7.</w:t>
            </w:r>
          </w:p>
          <w:p w:rsidR="005C2096" w:rsidRPr="005C2096" w:rsidRDefault="005E6291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5C2096" w:rsidRPr="005C2096">
              <w:rPr>
                <w:rFonts w:ascii="Times New Roman" w:hAnsi="Times New Roman" w:cs="Times New Roman"/>
                <w:sz w:val="28"/>
                <w:szCs w:val="28"/>
              </w:rPr>
              <w:t>Провести техническое обследование места установки частотного преобразователя в подстанции ТП-1, ПЩ-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C2096"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шкаф </w:t>
            </w:r>
          </w:p>
          <w:p w:rsidR="005C2096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ШС-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5C18" w:rsidRPr="00FB5C18" w:rsidRDefault="00FB5C18" w:rsidP="00FB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распределительном устройстве РУ-0,4кВ      трансформаторной подстанции ТП-1, в ПЩ-7 шкаф ШС-7.2 произвести демонтаж частотного преобразователя LOHER насоса Н-5/3 мощностью 160 кВт;</w:t>
            </w:r>
          </w:p>
          <w:p w:rsidR="00FB5C18" w:rsidRPr="00FB5C18" w:rsidRDefault="00FB5C18" w:rsidP="00FB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. Произвести монтаж частотного преобразователя АВВ шкафного исполнения ACS580-01-363A-4+J400 мощностью 200 кВт в шкафном ряду ПЩ-7, используя специализированный монтажный комплект ABB DPMP-EXT c адаптером панели управления;</w:t>
            </w:r>
          </w:p>
          <w:p w:rsidR="00FB5C18" w:rsidRDefault="00FB5C18" w:rsidP="00FB5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. Исполнителю работ предусмотреть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 монтаж силового трех</w:t>
            </w:r>
            <w:r w:rsidRPr="00FB5C18">
              <w:rPr>
                <w:rFonts w:ascii="Times New Roman" w:hAnsi="Times New Roman" w:cs="Times New Roman"/>
                <w:sz w:val="28"/>
                <w:szCs w:val="28"/>
              </w:rPr>
              <w:t>фазного болтового клеммного соединителя в шкафу ШC-7.2. (для соединения кабеля, приходящего с частотного преобразователя и кабеля нагрузки в сторону насоса Н-5/3).</w:t>
            </w:r>
          </w:p>
          <w:p w:rsidR="00BF4EE4" w:rsidRPr="00BF4EE4" w:rsidRDefault="00BF4EE4" w:rsidP="00BF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4EE4">
              <w:rPr>
                <w:rFonts w:ascii="Times New Roman" w:hAnsi="Times New Roman" w:cs="Times New Roman"/>
                <w:sz w:val="28"/>
                <w:szCs w:val="28"/>
              </w:rPr>
              <w:t>Провести техническое обследование места установки частотного преобразователя в подстанции ТП-1, ПЩ-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4EE4">
              <w:rPr>
                <w:rFonts w:ascii="Times New Roman" w:hAnsi="Times New Roman" w:cs="Times New Roman"/>
                <w:sz w:val="28"/>
                <w:szCs w:val="28"/>
              </w:rPr>
              <w:t xml:space="preserve"> шкаф </w:t>
            </w:r>
          </w:p>
          <w:p w:rsidR="00BF4EE4" w:rsidRPr="005C2096" w:rsidRDefault="00BF4EE4" w:rsidP="00BF4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EE4">
              <w:rPr>
                <w:rFonts w:ascii="Times New Roman" w:hAnsi="Times New Roman" w:cs="Times New Roman"/>
                <w:sz w:val="28"/>
                <w:szCs w:val="28"/>
              </w:rPr>
              <w:t>ШС-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4EE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1239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распределительном устройстве РУ-0,4кВ</w:t>
            </w:r>
            <w:r w:rsidR="0071239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трансформаторной подстанции ТП-1, в ПЩ-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шкаф ШС-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произвести демонтаж частотного преобразователя</w:t>
            </w:r>
            <w:r w:rsidRPr="005C2096">
              <w:rPr>
                <w:sz w:val="28"/>
                <w:szCs w:val="28"/>
              </w:rPr>
              <w:t xml:space="preserve"> 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LOHER насоса Н-5/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мощностью 160 кВт;</w:t>
            </w:r>
          </w:p>
          <w:p w:rsidR="005C2096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 Произвести монтаж частотного преобразователя АВВ шкафного исполнения ACS580-01-363A-4+J400 мощнос</w:t>
            </w:r>
            <w:r w:rsidR="002E4BDD">
              <w:rPr>
                <w:rFonts w:ascii="Times New Roman" w:hAnsi="Times New Roman" w:cs="Times New Roman"/>
                <w:sz w:val="28"/>
                <w:szCs w:val="28"/>
              </w:rPr>
              <w:t>тью 200 кВт в шкафном ряду ПЩ-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E4B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</w:t>
            </w:r>
            <w:r w:rsidR="0071239F" w:rsidRPr="0071239F">
              <w:rPr>
                <w:rFonts w:ascii="Times New Roman" w:hAnsi="Times New Roman" w:cs="Times New Roman"/>
                <w:sz w:val="28"/>
                <w:szCs w:val="28"/>
              </w:rPr>
              <w:t>специализированный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</w:rPr>
              <w:t xml:space="preserve"> монтажный комплект 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DPMP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EXT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BDD" w:rsidRPr="007123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BF4EE4">
              <w:rPr>
                <w:rFonts w:ascii="Times New Roman" w:hAnsi="Times New Roman" w:cs="Times New Roman"/>
                <w:sz w:val="28"/>
                <w:szCs w:val="28"/>
              </w:rPr>
              <w:t xml:space="preserve"> адаптером панели управления;</w:t>
            </w:r>
          </w:p>
          <w:p w:rsidR="00BF4EE4" w:rsidRDefault="00BF4EE4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AB6">
              <w:t xml:space="preserve"> </w:t>
            </w:r>
            <w:r w:rsidR="00450AB6" w:rsidRPr="00450AB6">
              <w:rPr>
                <w:rFonts w:ascii="Times New Roman" w:hAnsi="Times New Roman" w:cs="Times New Roman"/>
                <w:sz w:val="28"/>
                <w:szCs w:val="28"/>
              </w:rPr>
              <w:t>Исполнителю работ предусмотреть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и монтаж силового трех</w:t>
            </w:r>
            <w:r w:rsidR="00450AB6" w:rsidRPr="00450AB6">
              <w:rPr>
                <w:rFonts w:ascii="Times New Roman" w:hAnsi="Times New Roman" w:cs="Times New Roman"/>
                <w:sz w:val="28"/>
                <w:szCs w:val="28"/>
              </w:rPr>
              <w:t>фазного болтового клеммного соединителя в шкафу ШC-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0AB6" w:rsidRPr="00450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0AB6" w:rsidRPr="00450AB6">
              <w:rPr>
                <w:rFonts w:ascii="Times New Roman" w:hAnsi="Times New Roman" w:cs="Times New Roman"/>
                <w:sz w:val="28"/>
                <w:szCs w:val="28"/>
              </w:rPr>
              <w:t>. (для соединения кабеля, приходящего с частотного преобразователя и кабеля нагрузки в сторону насоса Н-5/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0AB6" w:rsidRPr="00450AB6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E4BDD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</w:t>
            </w:r>
            <w:r w:rsidRPr="005C20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 w:rsidR="00450AB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соответствии с длинами вновь монтируемых кабельных трасс, произвести продление и монтаж кабелей управления частотным преобразовател</w:t>
            </w:r>
            <w:r w:rsidR="001E3B8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ям</w:t>
            </w:r>
            <w:r w:rsidRPr="005C209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FB5C18" w:rsidRPr="005C2096" w:rsidRDefault="001E3B8E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. </w:t>
            </w:r>
            <w:r w:rsidR="00FB5C18" w:rsidRPr="00FB5C1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Предоставить проект производства работ, программу ПНР;</w:t>
            </w:r>
          </w:p>
          <w:p w:rsidR="005C2096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 Провести пуско-наладочные работы частотн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АВВ шкафного исполнения ACS580-0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1-363A-4+J400 мощностью 200 кВт в количестве 2-х штук.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Выполнить проверку а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даптаци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преобразовател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двигател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096" w:rsidRDefault="005C2096" w:rsidP="004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B5C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Выполнить настройку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E4BDD">
              <w:rPr>
                <w:rFonts w:ascii="Times New Roman" w:hAnsi="Times New Roman" w:cs="Times New Roman"/>
                <w:sz w:val="28"/>
                <w:szCs w:val="28"/>
              </w:rPr>
              <w:t xml:space="preserve"> парамметри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рование преобразовател</w:t>
            </w:r>
            <w:r w:rsidR="00450AB6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частоты на действующую установку согласно технологическому процессу.</w:t>
            </w:r>
          </w:p>
          <w:p w:rsidR="00C25ECA" w:rsidRDefault="00C25ECA" w:rsidP="004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5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629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DC55CF">
              <w:rPr>
                <w:rFonts w:ascii="Times New Roman" w:hAnsi="Times New Roman" w:cs="Times New Roman"/>
                <w:sz w:val="28"/>
                <w:szCs w:val="28"/>
              </w:rPr>
              <w:t>. Оформить по ходу</w:t>
            </w:r>
            <w:r w:rsidR="00EC4D0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 </w:t>
            </w:r>
            <w:proofErr w:type="spellStart"/>
            <w:r w:rsidR="00EC4D0E">
              <w:rPr>
                <w:rFonts w:ascii="Times New Roman" w:hAnsi="Times New Roman" w:cs="Times New Roman"/>
                <w:sz w:val="28"/>
                <w:szCs w:val="28"/>
              </w:rPr>
              <w:t>исполнит</w:t>
            </w:r>
            <w:r w:rsidRPr="00DC55CF">
              <w:rPr>
                <w:rFonts w:ascii="Times New Roman" w:hAnsi="Times New Roman" w:cs="Times New Roman"/>
                <w:sz w:val="28"/>
                <w:szCs w:val="28"/>
              </w:rPr>
              <w:t>ельнительную</w:t>
            </w:r>
            <w:proofErr w:type="spellEnd"/>
            <w:r w:rsidRPr="00DC55CF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документацию в соответствии установленными нормативными требованиями, предоставить при приемке работ Заказчику.</w:t>
            </w:r>
          </w:p>
          <w:p w:rsidR="00450AB6" w:rsidRPr="005C2096" w:rsidRDefault="00450AB6" w:rsidP="00450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96" w:rsidRPr="005C2096" w:rsidTr="001524AA"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5. Материал, предостав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ляемый Заказчиком: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FB5C18" w:rsidRDefault="00FB5C18" w:rsidP="00FB5C18">
            <w:pPr>
              <w:widowControl w:val="0"/>
              <w:tabs>
                <w:tab w:val="left" w:pos="42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C2096" w:rsidRPr="00450AB6" w:rsidRDefault="00FB5C18" w:rsidP="00FB5C18">
            <w:pPr>
              <w:widowControl w:val="0"/>
              <w:tabs>
                <w:tab w:val="left" w:pos="42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5.1. 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Частотный преобразователь АВВ шкафного исполнения 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ACS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580-01-363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A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-4+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J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400 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мощн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остью 200 кВт в количестве двух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единицы оборудования;</w:t>
            </w:r>
          </w:p>
          <w:p w:rsidR="00450AB6" w:rsidRPr="005C2096" w:rsidRDefault="00450AB6" w:rsidP="00450AB6">
            <w:pPr>
              <w:widowControl w:val="0"/>
              <w:tabs>
                <w:tab w:val="left" w:pos="42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C2096" w:rsidRPr="005C2096" w:rsidTr="001524AA">
        <w:trPr>
          <w:trHeight w:val="2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6. Материал, предоставляемый исполнителем: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FB5C18" w:rsidRDefault="00FB5C18" w:rsidP="005C209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C2096" w:rsidRPr="005C2096" w:rsidRDefault="005C2096" w:rsidP="005C209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6.1 Провод </w:t>
            </w:r>
            <w:proofErr w:type="spellStart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ПуГВ</w:t>
            </w:r>
            <w:proofErr w:type="spellEnd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1х95 черный в количестве 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20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м;</w:t>
            </w:r>
          </w:p>
          <w:p w:rsidR="005C2096" w:rsidRPr="005C2096" w:rsidRDefault="005C2096" w:rsidP="005C209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6.2 </w:t>
            </w:r>
            <w:r w:rsid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аконечник кабельный НШВИ 95х25 в количестве 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2-х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упаков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ок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  <w:p w:rsidR="005C2096" w:rsidRPr="005C2096" w:rsidRDefault="005C2096" w:rsidP="005C209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6.3 Наконечник кабельный ТМЛ-95-10-15 в количестве 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шт.;</w:t>
            </w:r>
            <w:r w:rsidRPr="005C2096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5C2096" w:rsidRPr="005C2096" w:rsidRDefault="005C2096" w:rsidP="005C209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6.4 Трубка ТУТнг-LS-30/15 черная (КВТ) в количестве 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4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метров.</w:t>
            </w:r>
          </w:p>
          <w:p w:rsidR="005C2096" w:rsidRDefault="002E4BDD" w:rsidP="00450AB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6.5 Комплект монтажный DPMP-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  <w:t>EXT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для монтажа панели упр. на дверь шкафа – </w:t>
            </w:r>
            <w:r w:rsidR="00450A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</w:t>
            </w:r>
            <w:r w:rsidR="005C2096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шт.</w:t>
            </w:r>
          </w:p>
          <w:p w:rsidR="00450AB6" w:rsidRPr="005C2096" w:rsidRDefault="00450AB6" w:rsidP="00450AB6">
            <w:pPr>
              <w:widowControl w:val="0"/>
              <w:tabs>
                <w:tab w:val="left" w:pos="436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</w:tr>
      <w:tr w:rsidR="005C2096" w:rsidRPr="005C2096" w:rsidTr="001524AA">
        <w:trPr>
          <w:trHeight w:val="2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7. Требования к Подрядчику.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FB5C18" w:rsidRDefault="00FB5C18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7.1. Иметь необходимые разрешительные документы, опыт выполнения подобных работ (предоставить в составе тендерной документации материалы по предыдущим работам с указанием перечня аналогичных работ, выполненных участником в течение 3-х лет, предшествующих дате направления заявки);</w:t>
            </w:r>
          </w:p>
          <w:p w:rsidR="00FB5C18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7.2. Подрядчик должен иметь свидетельство СРО на производство работ на особо опасных производственных </w:t>
            </w:r>
          </w:p>
          <w:p w:rsidR="00FB5C18" w:rsidRDefault="00FB5C18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B5C18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объектах, располагать достаточными трудовыми и производственными ресурсами, в том числе собственными техникой, оборудованием, оснасткой, приспособлениями, инструментом, отвечающими требованиям безопасности,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предоставить Заказчику соответствующие данные для проведения технической экспертизы;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7.3. В случае привлечения субподрядчиков отразить объем субподрядных работ в составе тендерного предложения с предоставлением полного комплекта разрешительной документации субподрядчика;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7.4. Подрядчик должен предоставить копии не менее 3-х (трех) исполненных договоров/контрактов, подтверждающих наличие у участника отбора опыта оказания услуг и (или) выполнения работ, аналогичных предмету проводимого предварительного отбора, а также копии актов приемки оказанных услуг и (или) выполненных работ, или иных документов по таким контрактам/договорам, и которыми подтверждается приемка заказчиком услуг и (или) работ, оказанных и (или) выполненных в полном объеме;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7.5 Руководители и специалисты подрядной организации должны иметь</w:t>
            </w:r>
            <w:r w:rsidRPr="005C2096">
              <w:rPr>
                <w:sz w:val="28"/>
                <w:szCs w:val="28"/>
              </w:rPr>
              <w:t xml:space="preserve"> </w:t>
            </w: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аттестацию по промбезопасности А1, Б.1.10, Б1.11, удостоверения установленной формы о проверке знаний норм и правил работы в электроустановках с отметкой о группе по электробезопасности, присвоенной в установленном действующими нормами порядке с правом проведения специальных работ (право на проведение испытаний подтверждается записью в поле "Свидетельство на право проведения специальных работ" удостоверения о проверке знаний правил работы в электроустановках).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7.6. Весь объем выполняемых работ Подрядчик выполняет собственными техникой, оборудованием, оснасткой, приспособлениями, инструментом, отвечающими требованиям безопасности, используя собственные ресурсы. Использование ресурсов Заказчика - по согласованию с ним, с отражением соответствующих условий в договоре;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7.7. До начала работ Подрядчик предоставляет Заказчику Приказы: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-о назначении ответственного за электрохозяйство на площадке и право ведения переговоров в электроустановках;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 назначении ответственного за соблюдение требований охраны труда, требований промышленной и пожарной безопасности, экологическую безопасность на площадке;</w:t>
            </w:r>
          </w:p>
          <w:p w:rsidR="005C2096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 назначении ответственного за объект (руководителя объекта).</w:t>
            </w:r>
          </w:p>
          <w:p w:rsidR="00FB5C18" w:rsidRPr="005C2096" w:rsidRDefault="005C2096" w:rsidP="005C20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Руководители и специалисты (ИТР), назначаемые по приказу, должны быть соответственно обучены по ОТ, иметь аттестацию по ПБ, иметь 2 группу по работам на высоте, </w:t>
            </w:r>
            <w:proofErr w:type="spellStart"/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пожтехминимум</w:t>
            </w:r>
            <w:proofErr w:type="spellEnd"/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Работы выполнять обученным персоналом, имеющим соответствующую квалификацию, аттестованными по ЭБ,</w:t>
            </w:r>
            <w:r w:rsidRPr="005C2096">
              <w:rPr>
                <w:sz w:val="28"/>
                <w:szCs w:val="28"/>
              </w:rPr>
              <w:t xml:space="preserve"> </w:t>
            </w: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обучение по первой помощи и СИЗ, иметь 3 группу по работам на высоте. Копия или оригинал </w:t>
            </w:r>
          </w:p>
        </w:tc>
      </w:tr>
      <w:tr w:rsidR="005C2096" w:rsidRPr="005C2096" w:rsidTr="001524AA">
        <w:trPr>
          <w:trHeight w:val="27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Требования к применяемым материалам и техническим устройствам.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FB5C18" w:rsidRDefault="00FB5C18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E7A72" w:rsidRPr="00DC55CF" w:rsidRDefault="005C2096" w:rsidP="00CE7A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5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8.1. Применяемые при выполнении работ на опасном производственном объекте материалы и оборудование должны 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55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иметь сертификат ТР ТС</w:t>
            </w:r>
            <w:r w:rsidR="00CE7A72" w:rsidRPr="00DC55CF">
              <w:t xml:space="preserve"> </w:t>
            </w:r>
            <w:r w:rsidR="00CE7A72" w:rsidRPr="00DC55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004/2011</w:t>
            </w:r>
            <w:r w:rsidR="009E0DCC" w:rsidRPr="00DC55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8.2. Учесть, что все поставляемые Подрядной организацией материалы, оборудование, комплектующие должны быть снабжены сопроводительной документацией (по каждой позиции комплект документов разный):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-сертификаты соответствия ГОСТ РФ;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-сертификаты соответствия ТУ;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-санитарно-эпидемиологические сертификаты;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-пожарные сертификаты;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-разрешения на применения от ФС РТН;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-сертификаты соответствия ТР ТС (машины и оборудование, взрывозащита, низковольтное оборудование, электромагнитная совместимость);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-свидетельство о взрывозащите;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-свидетельства о поверке и об утверждении типа СИ;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-паспорта;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-инструкции по эксплуатации/монтажу;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-руководства;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-документы, подтверждающие происхождение.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2096" w:rsidRPr="005C2096" w:rsidTr="001524AA">
        <w:trPr>
          <w:trHeight w:val="2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9. Требование к прибо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рам для проведения ПНР: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FB5C18" w:rsidRDefault="00FB5C18" w:rsidP="005C2096">
            <w:pPr>
              <w:widowControl w:val="0"/>
              <w:tabs>
                <w:tab w:val="left" w:pos="3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C2096" w:rsidRPr="005C2096" w:rsidRDefault="005C2096" w:rsidP="005C2096">
            <w:pPr>
              <w:widowControl w:val="0"/>
              <w:tabs>
                <w:tab w:val="left" w:pos="3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9.1</w:t>
            </w:r>
            <w:r w:rsid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Приборы, используемые для работ должны быть внесены в государственный реестр и </w:t>
            </w:r>
            <w:proofErr w:type="spellStart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поверены</w:t>
            </w:r>
            <w:proofErr w:type="spellEnd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;</w:t>
            </w:r>
          </w:p>
          <w:p w:rsidR="005C2096" w:rsidRPr="005C2096" w:rsidRDefault="005C2096" w:rsidP="005C2096">
            <w:pPr>
              <w:widowControl w:val="0"/>
              <w:tabs>
                <w:tab w:val="left" w:pos="367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9.2</w:t>
            </w:r>
            <w:r w:rsid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Обязательно наличие измерителя </w:t>
            </w:r>
            <w:proofErr w:type="spellStart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иммитанса</w:t>
            </w:r>
            <w:proofErr w:type="spellEnd"/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Е7-22, и блока питания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STL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-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EST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09693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LPS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>750-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HV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1250В для проведения измерений конденсаторов звена постоянного тока, наличие осциллографа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Fluke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123;</w:t>
            </w:r>
          </w:p>
          <w:p w:rsidR="005C2096" w:rsidRDefault="005C2096" w:rsidP="005C2096">
            <w:pPr>
              <w:widowControl w:val="0"/>
              <w:tabs>
                <w:tab w:val="left" w:pos="34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9.3Наличие специализированного инструмента тестер </w:t>
            </w:r>
            <w:r w:rsidRP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US" w:bidi="en-US"/>
              </w:rPr>
              <w:t>AGDR</w:t>
            </w:r>
            <w:r w:rsidRP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en-US"/>
              </w:rPr>
              <w:t xml:space="preserve"> </w:t>
            </w:r>
            <w:r w:rsidRPr="00712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плат.</w:t>
            </w:r>
          </w:p>
          <w:p w:rsidR="00FB5C18" w:rsidRPr="005C2096" w:rsidRDefault="00FB5C18" w:rsidP="005C2096">
            <w:pPr>
              <w:widowControl w:val="0"/>
              <w:tabs>
                <w:tab w:val="left" w:pos="34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C2096" w:rsidRPr="005C2096" w:rsidTr="001524AA">
        <w:trPr>
          <w:trHeight w:val="2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10. Монтаж и ПНР частотного преобразова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 xml:space="preserve">теля в соответствии: 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FB5C18" w:rsidRPr="00C25ECA" w:rsidRDefault="00FB5C18" w:rsidP="005C2096">
            <w:pPr>
              <w:widowControl w:val="0"/>
              <w:tabs>
                <w:tab w:val="left" w:pos="34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:rsidR="005C2096" w:rsidRPr="005C2096" w:rsidRDefault="005C2096" w:rsidP="005C2096">
            <w:pPr>
              <w:widowControl w:val="0"/>
              <w:tabs>
                <w:tab w:val="left" w:pos="34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10.1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.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СНиП 105.05-84;</w:t>
            </w:r>
          </w:p>
          <w:p w:rsidR="005C2096" w:rsidRPr="005C2096" w:rsidRDefault="005C2096" w:rsidP="005C2096">
            <w:pPr>
              <w:widowControl w:val="0"/>
              <w:tabs>
                <w:tab w:val="left" w:pos="34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10.2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.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Сервисной документации завода изготовителя оборудования;</w:t>
            </w:r>
          </w:p>
          <w:p w:rsidR="005C2096" w:rsidRPr="005C2096" w:rsidRDefault="005C2096" w:rsidP="005C2096">
            <w:pPr>
              <w:widowControl w:val="0"/>
              <w:tabs>
                <w:tab w:val="left" w:pos="371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10.3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.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Общих правил безопасности, пожарной и газовой безопасности и санитарной гигиены, изложенных в соответствующих инструкциях, действующих на предприятии;</w:t>
            </w:r>
          </w:p>
          <w:p w:rsidR="005C2096" w:rsidRDefault="005C2096" w:rsidP="005C2096">
            <w:pPr>
              <w:widowControl w:val="0"/>
              <w:tabs>
                <w:tab w:val="left" w:pos="36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10.4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«Правила по охране труда при эксплуатации электроустановок» 2020г.</w:t>
            </w:r>
          </w:p>
          <w:p w:rsidR="00FB5C18" w:rsidRPr="00A2668C" w:rsidRDefault="00A2668C" w:rsidP="005E6291">
            <w:pPr>
              <w:widowControl w:val="0"/>
              <w:tabs>
                <w:tab w:val="left" w:pos="36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10.5. </w:t>
            </w:r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Проектн</w:t>
            </w:r>
            <w:r w:rsidR="005E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ой</w:t>
            </w:r>
            <w:r w:rsid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документаци</w:t>
            </w:r>
            <w:r w:rsidR="005E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ей</w:t>
            </w:r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024-1,2,3,4,5,6,18-ЭМ7 ООО «</w:t>
            </w:r>
            <w:proofErr w:type="spellStart"/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Тритарт</w:t>
            </w:r>
            <w:proofErr w:type="spellEnd"/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», 290621-ЭМ ООО «</w:t>
            </w:r>
            <w:proofErr w:type="spellStart"/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ПриволжскНИПИнефть</w:t>
            </w:r>
            <w:proofErr w:type="spellEnd"/>
            <w:r w:rsidR="00DC55CF" w:rsidRPr="00DC55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»</w:t>
            </w:r>
            <w:r w:rsidR="005E62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</w:p>
        </w:tc>
      </w:tr>
      <w:tr w:rsidR="005C2096" w:rsidRPr="005C2096" w:rsidTr="001524AA">
        <w:trPr>
          <w:trHeight w:val="21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 Требования к соблюдению требований правил охраны труда, промышленной безопасности, гигиены труда, природоохранного законодательства, стандартов АО «НЗНП».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За соблюдение на территории производства работ (определенной нарядом-допуском, актом, договором) требований действующего законодательства, норм и правил, стандартов АО «НЗНП» в области ОТ, ТБ, ПБ и экологии, стандартов безопасности труда и ПДД (в части касающейся) отвечает Подрядчик, Заказчик в праве в любое время проверять ход работ и останавливать их при выявлениях нарушений технологии работ и требований безопасности при проведении работ.</w:t>
            </w:r>
          </w:p>
          <w:p w:rsidR="005C2096" w:rsidRPr="005C2096" w:rsidRDefault="005C2096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 несет ответственность за соблюдение требований охраны труда, пожарной безопасности, промышленной безопасности своими работниками;</w:t>
            </w:r>
          </w:p>
          <w:p w:rsidR="005C2096" w:rsidRPr="005C2096" w:rsidRDefault="005C2096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 обязан за свой счет обеспечить свой персонал СИЗ;</w:t>
            </w:r>
          </w:p>
          <w:p w:rsidR="005C2096" w:rsidRPr="005C2096" w:rsidRDefault="00A2668C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11.4. </w:t>
            </w:r>
            <w:r w:rsidR="005C2096" w:rsidRPr="005C2096">
              <w:rPr>
                <w:rFonts w:ascii="Times New Roman" w:hAnsi="Times New Roman" w:cs="Times New Roman"/>
                <w:sz w:val="28"/>
                <w:szCs w:val="28"/>
              </w:rPr>
              <w:t>Подрядчик обязан обеспечить безопасное выполнение работ согласно действующим нормам и правилам, особое внимание и контроль выполнению работ на высоте;</w:t>
            </w:r>
          </w:p>
          <w:p w:rsidR="005C2096" w:rsidRPr="005C2096" w:rsidRDefault="005C2096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Подрядчик обязан допускать к работам только квалифицированный, обученный персонал, при наличии спецодежды, спец обуви и других средств индивидуальной защиты каски строительные, средства защиты органов дыхания и зрения, защитой от поражения электрическим током);</w:t>
            </w:r>
          </w:p>
          <w:p w:rsidR="005C2096" w:rsidRPr="005C2096" w:rsidRDefault="005C2096" w:rsidP="005C2096">
            <w:pPr>
              <w:tabs>
                <w:tab w:val="left" w:pos="459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11.6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работ все отходы и мусор, образовывающийся в результате работ, подрядчик утилизирует собственными силами посредством передачи специализированной организации с предоставлением заказчику подтверждающих документов в составе исполнительной документации;</w:t>
            </w:r>
          </w:p>
          <w:p w:rsidR="005C2096" w:rsidRPr="005C2096" w:rsidRDefault="005C2096" w:rsidP="005C20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11.7. Подрядчик обязан соблюдать требования Положения 14-ОПБ «Требования безопасности, предъявляемые к подрядным организациям на объектах и территории АО «НЗНП». Приложение 14-ОПБ является неотъемлемой частью договора.</w:t>
            </w:r>
          </w:p>
        </w:tc>
      </w:tr>
      <w:tr w:rsidR="005C2096" w:rsidRPr="005C2096" w:rsidTr="001524AA">
        <w:trPr>
          <w:trHeight w:val="100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ru-RU" w:bidi="ru-RU"/>
              </w:rPr>
              <w:t>1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Особые условия: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tabs>
                <w:tab w:val="left" w:pos="439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12.1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="00B1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Производство работ по монтажу и ПНР кабельных линий и частот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ного преобразователя в действующих электроустановках;</w:t>
            </w:r>
          </w:p>
          <w:p w:rsidR="005C2096" w:rsidRPr="005C2096" w:rsidRDefault="005C2096" w:rsidP="005C2096">
            <w:pPr>
              <w:widowControl w:val="0"/>
              <w:tabs>
                <w:tab w:val="left" w:pos="418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12.2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="00B1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Предусмотреть производство работ по прокладке дополнительных кабельных трасс и подключению цепей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управления частотного преобразователя к существующей системе АСУТП предприятия;</w:t>
            </w:r>
          </w:p>
          <w:p w:rsidR="005C2096" w:rsidRPr="005C2096" w:rsidRDefault="005C2096" w:rsidP="005C2096">
            <w:pPr>
              <w:widowControl w:val="0"/>
              <w:tabs>
                <w:tab w:val="left" w:pos="464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12.3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="00B1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Предусмотреть доработку программного обеспечения существую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щей системы АСУТП предприятия в части подключения частотного преобразователя;</w:t>
            </w:r>
          </w:p>
          <w:p w:rsidR="005C2096" w:rsidRDefault="005C2096" w:rsidP="005C2096">
            <w:pPr>
              <w:widowControl w:val="0"/>
              <w:tabs>
                <w:tab w:val="left" w:pos="418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12.4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="00B1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Провести обязательное </w:t>
            </w:r>
            <w:r w:rsidR="00B17141"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пред монтажное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обследование места производства работ, оборудования частотного преобразователя и схемы прокладки кабельных трасс, на предмет корректности проведения электромонтажных работ</w:t>
            </w:r>
          </w:p>
          <w:p w:rsidR="00FB5C18" w:rsidRPr="005C2096" w:rsidRDefault="00FB5C18" w:rsidP="005C2096">
            <w:pPr>
              <w:widowControl w:val="0"/>
              <w:tabs>
                <w:tab w:val="left" w:pos="418"/>
              </w:tabs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5C2096" w:rsidRPr="005C2096" w:rsidTr="001524AA">
        <w:trPr>
          <w:trHeight w:val="6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13. Срок выполнения ра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бот: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  <w:vAlign w:val="center"/>
          </w:tcPr>
          <w:p w:rsidR="005C2096" w:rsidRPr="005C2096" w:rsidRDefault="005C2096" w:rsidP="00B17141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13.1</w:t>
            </w:r>
            <w:r w:rsidR="00A266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.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В</w:t>
            </w:r>
            <w:r w:rsidR="002E4B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течение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</w:t>
            </w:r>
            <w:r w:rsidR="00B171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  <w:r w:rsidRPr="005C209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календарных дней.</w:t>
            </w:r>
          </w:p>
        </w:tc>
      </w:tr>
      <w:tr w:rsidR="005C2096" w:rsidRPr="005C2096" w:rsidTr="001524AA">
        <w:trPr>
          <w:trHeight w:val="61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14. Гарантийные обязательства</w:t>
            </w:r>
          </w:p>
        </w:tc>
        <w:tc>
          <w:tcPr>
            <w:tcW w:w="8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5C2096" w:rsidRPr="005C2096" w:rsidRDefault="005C2096" w:rsidP="005C2096">
            <w:pPr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  <w:r w:rsidR="00A2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C2096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Гарантийный срок 12 месяцев</w:t>
            </w:r>
          </w:p>
        </w:tc>
      </w:tr>
    </w:tbl>
    <w:p w:rsidR="002F4BB0" w:rsidRDefault="002F4BB0" w:rsidP="001330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BB0" w:rsidSect="00CF65DE">
      <w:headerReference w:type="default" r:id="rId7"/>
      <w:pgSz w:w="11906" w:h="16838"/>
      <w:pgMar w:top="568" w:right="424" w:bottom="426" w:left="993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2D91" w:rsidRDefault="00762D91" w:rsidP="002A005C">
      <w:pPr>
        <w:spacing w:after="0" w:line="240" w:lineRule="auto"/>
      </w:pPr>
      <w:r>
        <w:separator/>
      </w:r>
    </w:p>
  </w:endnote>
  <w:endnote w:type="continuationSeparator" w:id="0">
    <w:p w:rsidR="00762D91" w:rsidRDefault="00762D91" w:rsidP="002A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2D91" w:rsidRDefault="00762D91" w:rsidP="002A005C">
      <w:pPr>
        <w:spacing w:after="0" w:line="240" w:lineRule="auto"/>
      </w:pPr>
      <w:r>
        <w:separator/>
      </w:r>
    </w:p>
  </w:footnote>
  <w:footnote w:type="continuationSeparator" w:id="0">
    <w:p w:rsidR="00762D91" w:rsidRDefault="00762D91" w:rsidP="002A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005C" w:rsidRDefault="002A005C" w:rsidP="002A005C">
    <w:pPr>
      <w:pStyle w:val="af1"/>
      <w:jc w:val="right"/>
      <w:rPr>
        <w:rFonts w:ascii="Times New Roman" w:hAnsi="Times New Roman" w:cs="Times New Roman"/>
        <w:b/>
        <w:sz w:val="24"/>
        <w:szCs w:val="24"/>
      </w:rPr>
    </w:pPr>
  </w:p>
  <w:p w:rsidR="002A005C" w:rsidRPr="002A005C" w:rsidRDefault="002A005C" w:rsidP="002A005C">
    <w:pPr>
      <w:pStyle w:val="af1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E14"/>
    <w:multiLevelType w:val="multilevel"/>
    <w:tmpl w:val="5A56E6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144306BA"/>
    <w:multiLevelType w:val="multilevel"/>
    <w:tmpl w:val="721AE2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D82664"/>
    <w:multiLevelType w:val="hybridMultilevel"/>
    <w:tmpl w:val="15F495AA"/>
    <w:lvl w:ilvl="0" w:tplc="83F4C618">
      <w:start w:val="1"/>
      <w:numFmt w:val="decimal"/>
      <w:lvlText w:val="%1)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plc="AF6649BE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310971C9"/>
    <w:multiLevelType w:val="multilevel"/>
    <w:tmpl w:val="32043E98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92E62"/>
    <w:multiLevelType w:val="multilevel"/>
    <w:tmpl w:val="2C0C1B2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5" w15:restartNumberingAfterBreak="0">
    <w:nsid w:val="3BF733C6"/>
    <w:multiLevelType w:val="multilevel"/>
    <w:tmpl w:val="7E782170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5619F"/>
    <w:multiLevelType w:val="multilevel"/>
    <w:tmpl w:val="D3F6280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F2CB1"/>
    <w:multiLevelType w:val="multilevel"/>
    <w:tmpl w:val="CA00D7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E96F26"/>
    <w:multiLevelType w:val="multilevel"/>
    <w:tmpl w:val="98FA4F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 w15:restartNumberingAfterBreak="0">
    <w:nsid w:val="72515433"/>
    <w:multiLevelType w:val="multilevel"/>
    <w:tmpl w:val="FF4A6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0" w15:restartNumberingAfterBreak="0">
    <w:nsid w:val="734912F2"/>
    <w:multiLevelType w:val="hybridMultilevel"/>
    <w:tmpl w:val="02A003A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306540">
    <w:abstractNumId w:val="2"/>
  </w:num>
  <w:num w:numId="2" w16cid:durableId="1135953060">
    <w:abstractNumId w:val="9"/>
  </w:num>
  <w:num w:numId="3" w16cid:durableId="1083792669">
    <w:abstractNumId w:val="4"/>
  </w:num>
  <w:num w:numId="4" w16cid:durableId="1462384390">
    <w:abstractNumId w:val="8"/>
  </w:num>
  <w:num w:numId="5" w16cid:durableId="2145655972">
    <w:abstractNumId w:val="10"/>
  </w:num>
  <w:num w:numId="6" w16cid:durableId="1286694190">
    <w:abstractNumId w:val="7"/>
  </w:num>
  <w:num w:numId="7" w16cid:durableId="1229265358">
    <w:abstractNumId w:val="1"/>
  </w:num>
  <w:num w:numId="8" w16cid:durableId="880748109">
    <w:abstractNumId w:val="5"/>
  </w:num>
  <w:num w:numId="9" w16cid:durableId="1737782735">
    <w:abstractNumId w:val="3"/>
  </w:num>
  <w:num w:numId="10" w16cid:durableId="1836452352">
    <w:abstractNumId w:val="6"/>
  </w:num>
  <w:num w:numId="11" w16cid:durableId="210425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831"/>
    <w:rsid w:val="000033CE"/>
    <w:rsid w:val="00041BE6"/>
    <w:rsid w:val="00043137"/>
    <w:rsid w:val="0007222E"/>
    <w:rsid w:val="00090DF1"/>
    <w:rsid w:val="00092171"/>
    <w:rsid w:val="000A0364"/>
    <w:rsid w:val="000A20FE"/>
    <w:rsid w:val="000B6FFE"/>
    <w:rsid w:val="001312C6"/>
    <w:rsid w:val="0013301D"/>
    <w:rsid w:val="00135F3D"/>
    <w:rsid w:val="00140195"/>
    <w:rsid w:val="00141F8A"/>
    <w:rsid w:val="00155CD6"/>
    <w:rsid w:val="001568DE"/>
    <w:rsid w:val="0016394B"/>
    <w:rsid w:val="001739E8"/>
    <w:rsid w:val="001D6268"/>
    <w:rsid w:val="001E15A9"/>
    <w:rsid w:val="001E3B8E"/>
    <w:rsid w:val="001F72B1"/>
    <w:rsid w:val="00243092"/>
    <w:rsid w:val="002519AC"/>
    <w:rsid w:val="00285245"/>
    <w:rsid w:val="002A005C"/>
    <w:rsid w:val="002A5355"/>
    <w:rsid w:val="002E4BDD"/>
    <w:rsid w:val="002F425A"/>
    <w:rsid w:val="002F492B"/>
    <w:rsid w:val="002F4BB0"/>
    <w:rsid w:val="002F66AB"/>
    <w:rsid w:val="00305C14"/>
    <w:rsid w:val="0034146C"/>
    <w:rsid w:val="003C0DAC"/>
    <w:rsid w:val="003E61CA"/>
    <w:rsid w:val="00450AB6"/>
    <w:rsid w:val="004566E5"/>
    <w:rsid w:val="0047070D"/>
    <w:rsid w:val="0048468A"/>
    <w:rsid w:val="00494069"/>
    <w:rsid w:val="004A2E46"/>
    <w:rsid w:val="004D6168"/>
    <w:rsid w:val="005129B5"/>
    <w:rsid w:val="005238CE"/>
    <w:rsid w:val="00531F26"/>
    <w:rsid w:val="0054292A"/>
    <w:rsid w:val="00555D36"/>
    <w:rsid w:val="00557CBA"/>
    <w:rsid w:val="00587096"/>
    <w:rsid w:val="005944FB"/>
    <w:rsid w:val="005C2096"/>
    <w:rsid w:val="005E6291"/>
    <w:rsid w:val="005F06F7"/>
    <w:rsid w:val="0064602F"/>
    <w:rsid w:val="006503F7"/>
    <w:rsid w:val="00652831"/>
    <w:rsid w:val="00695E4F"/>
    <w:rsid w:val="006A75A1"/>
    <w:rsid w:val="006A773B"/>
    <w:rsid w:val="006A7E45"/>
    <w:rsid w:val="006B15EF"/>
    <w:rsid w:val="006B5793"/>
    <w:rsid w:val="006B69E6"/>
    <w:rsid w:val="006D150E"/>
    <w:rsid w:val="006E3944"/>
    <w:rsid w:val="006F64F8"/>
    <w:rsid w:val="0071239F"/>
    <w:rsid w:val="0072061B"/>
    <w:rsid w:val="007279A2"/>
    <w:rsid w:val="00727DCA"/>
    <w:rsid w:val="00762D91"/>
    <w:rsid w:val="00770E85"/>
    <w:rsid w:val="007746B1"/>
    <w:rsid w:val="00776B14"/>
    <w:rsid w:val="00791648"/>
    <w:rsid w:val="00795403"/>
    <w:rsid w:val="007C01DB"/>
    <w:rsid w:val="007D795A"/>
    <w:rsid w:val="007F18CA"/>
    <w:rsid w:val="0083799C"/>
    <w:rsid w:val="0086368F"/>
    <w:rsid w:val="00886EF2"/>
    <w:rsid w:val="008967F8"/>
    <w:rsid w:val="008A4D82"/>
    <w:rsid w:val="008C4F2E"/>
    <w:rsid w:val="008F6A84"/>
    <w:rsid w:val="009957F8"/>
    <w:rsid w:val="009D3A00"/>
    <w:rsid w:val="009E0DCC"/>
    <w:rsid w:val="009E6902"/>
    <w:rsid w:val="009E78C8"/>
    <w:rsid w:val="00A2668C"/>
    <w:rsid w:val="00A40BE8"/>
    <w:rsid w:val="00A64784"/>
    <w:rsid w:val="00A81636"/>
    <w:rsid w:val="00A86E26"/>
    <w:rsid w:val="00A964C5"/>
    <w:rsid w:val="00AB3D84"/>
    <w:rsid w:val="00AC5A77"/>
    <w:rsid w:val="00AC7BB3"/>
    <w:rsid w:val="00AE78C6"/>
    <w:rsid w:val="00B06955"/>
    <w:rsid w:val="00B16374"/>
    <w:rsid w:val="00B17141"/>
    <w:rsid w:val="00B419C3"/>
    <w:rsid w:val="00B47778"/>
    <w:rsid w:val="00B50B6B"/>
    <w:rsid w:val="00BA38A7"/>
    <w:rsid w:val="00BB4E9B"/>
    <w:rsid w:val="00BC3895"/>
    <w:rsid w:val="00BF4EE4"/>
    <w:rsid w:val="00C02E08"/>
    <w:rsid w:val="00C109DF"/>
    <w:rsid w:val="00C24196"/>
    <w:rsid w:val="00C25ECA"/>
    <w:rsid w:val="00C36263"/>
    <w:rsid w:val="00C462FB"/>
    <w:rsid w:val="00C64C68"/>
    <w:rsid w:val="00C67F2A"/>
    <w:rsid w:val="00C7599D"/>
    <w:rsid w:val="00CC63F2"/>
    <w:rsid w:val="00CC70EB"/>
    <w:rsid w:val="00CE627F"/>
    <w:rsid w:val="00CE6FC9"/>
    <w:rsid w:val="00CE7A72"/>
    <w:rsid w:val="00CF0641"/>
    <w:rsid w:val="00CF65DE"/>
    <w:rsid w:val="00D21E46"/>
    <w:rsid w:val="00D2331B"/>
    <w:rsid w:val="00D3493A"/>
    <w:rsid w:val="00D87600"/>
    <w:rsid w:val="00DA43E0"/>
    <w:rsid w:val="00DC2356"/>
    <w:rsid w:val="00DC55CF"/>
    <w:rsid w:val="00DC7870"/>
    <w:rsid w:val="00DF46F3"/>
    <w:rsid w:val="00E02601"/>
    <w:rsid w:val="00E103F9"/>
    <w:rsid w:val="00E26843"/>
    <w:rsid w:val="00E36258"/>
    <w:rsid w:val="00E75EE5"/>
    <w:rsid w:val="00EA3D1F"/>
    <w:rsid w:val="00EA7E82"/>
    <w:rsid w:val="00EC2A21"/>
    <w:rsid w:val="00EC4D0E"/>
    <w:rsid w:val="00ED2CC1"/>
    <w:rsid w:val="00EF13E1"/>
    <w:rsid w:val="00EF3139"/>
    <w:rsid w:val="00F061DF"/>
    <w:rsid w:val="00F0625E"/>
    <w:rsid w:val="00F20959"/>
    <w:rsid w:val="00F24426"/>
    <w:rsid w:val="00F35117"/>
    <w:rsid w:val="00F439A3"/>
    <w:rsid w:val="00F645FB"/>
    <w:rsid w:val="00F74798"/>
    <w:rsid w:val="00F852C1"/>
    <w:rsid w:val="00FB5C18"/>
    <w:rsid w:val="00FD1496"/>
    <w:rsid w:val="00FD4EEB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D659D-DC8C-4E65-BB79-68CE93A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" w:hAnsi="Liberation Serif" w:cs="Lohit Hin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3137"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43137"/>
    <w:rPr>
      <w:rFonts w:ascii="Symbol" w:hAnsi="Symbol" w:cs="Symbol"/>
    </w:rPr>
  </w:style>
  <w:style w:type="character" w:customStyle="1" w:styleId="WW8Num1z1">
    <w:name w:val="WW8Num1z1"/>
    <w:rsid w:val="00043137"/>
    <w:rPr>
      <w:rFonts w:ascii="Courier New" w:hAnsi="Courier New" w:cs="Courier New"/>
    </w:rPr>
  </w:style>
  <w:style w:type="character" w:customStyle="1" w:styleId="WW8Num1z2">
    <w:name w:val="WW8Num1z2"/>
    <w:rsid w:val="00043137"/>
    <w:rPr>
      <w:rFonts w:ascii="Wingdings" w:hAnsi="Wingdings" w:cs="Wingdings"/>
    </w:rPr>
  </w:style>
  <w:style w:type="character" w:customStyle="1" w:styleId="WW8Num2z0">
    <w:name w:val="WW8Num2z0"/>
    <w:rsid w:val="00043137"/>
    <w:rPr>
      <w:rFonts w:ascii="Symbol" w:hAnsi="Symbol" w:cs="Symbol"/>
    </w:rPr>
  </w:style>
  <w:style w:type="character" w:customStyle="1" w:styleId="WW8Num2z1">
    <w:name w:val="WW8Num2z1"/>
    <w:rsid w:val="00043137"/>
    <w:rPr>
      <w:rFonts w:ascii="Courier New" w:hAnsi="Courier New" w:cs="Courier New"/>
    </w:rPr>
  </w:style>
  <w:style w:type="character" w:customStyle="1" w:styleId="WW8Num2z2">
    <w:name w:val="WW8Num2z2"/>
    <w:rsid w:val="00043137"/>
    <w:rPr>
      <w:rFonts w:ascii="Wingdings" w:hAnsi="Wingdings" w:cs="Wingdings"/>
    </w:rPr>
  </w:style>
  <w:style w:type="character" w:customStyle="1" w:styleId="1">
    <w:name w:val="Основной шрифт абзаца1"/>
    <w:rsid w:val="00043137"/>
  </w:style>
  <w:style w:type="character" w:customStyle="1" w:styleId="HTML">
    <w:name w:val="Стандартный HTML Знак"/>
    <w:rsid w:val="00043137"/>
    <w:rPr>
      <w:rFonts w:ascii="Courier New" w:hAnsi="Courier New" w:cs="Courier New"/>
    </w:rPr>
  </w:style>
  <w:style w:type="character" w:customStyle="1" w:styleId="a3">
    <w:name w:val="Символ нумерации"/>
    <w:rsid w:val="00043137"/>
  </w:style>
  <w:style w:type="paragraph" w:customStyle="1" w:styleId="10">
    <w:name w:val="Заголовок1"/>
    <w:basedOn w:val="a"/>
    <w:next w:val="a4"/>
    <w:rsid w:val="00043137"/>
    <w:pPr>
      <w:keepNext/>
      <w:spacing w:before="240" w:after="120"/>
    </w:pPr>
    <w:rPr>
      <w:rFonts w:ascii="Liberation Sans;Arial" w:eastAsia="Droid Sans" w:hAnsi="Liberation Sans;Arial" w:cs="Lohit Hindi;Times New Roman"/>
      <w:sz w:val="28"/>
      <w:szCs w:val="28"/>
    </w:rPr>
  </w:style>
  <w:style w:type="paragraph" w:styleId="a4">
    <w:name w:val="Body Text"/>
    <w:basedOn w:val="a"/>
    <w:rsid w:val="00043137"/>
    <w:pPr>
      <w:spacing w:after="140" w:line="288" w:lineRule="auto"/>
    </w:pPr>
  </w:style>
  <w:style w:type="paragraph" w:styleId="a5">
    <w:name w:val="List"/>
    <w:basedOn w:val="a4"/>
    <w:rsid w:val="00043137"/>
    <w:rPr>
      <w:rFonts w:cs="Lohit Hindi;Times New Roman"/>
    </w:rPr>
  </w:style>
  <w:style w:type="paragraph" w:styleId="a6">
    <w:name w:val="Title"/>
    <w:basedOn w:val="a"/>
    <w:rsid w:val="00043137"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a7">
    <w:name w:val="index heading"/>
    <w:basedOn w:val="a"/>
    <w:rsid w:val="00043137"/>
    <w:pPr>
      <w:suppressLineNumbers/>
    </w:pPr>
    <w:rPr>
      <w:rFonts w:cs="Lohit Hindi"/>
    </w:rPr>
  </w:style>
  <w:style w:type="paragraph" w:customStyle="1" w:styleId="a8">
    <w:name w:val="Заголовок указателя"/>
    <w:basedOn w:val="a"/>
    <w:rsid w:val="00043137"/>
    <w:pPr>
      <w:suppressLineNumbers/>
    </w:pPr>
    <w:rPr>
      <w:rFonts w:cs="Lohit Hindi;Times New Roman"/>
    </w:rPr>
  </w:style>
  <w:style w:type="paragraph" w:styleId="a9">
    <w:name w:val="caption"/>
    <w:basedOn w:val="a"/>
    <w:rsid w:val="00043137"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customStyle="1" w:styleId="11">
    <w:name w:val="Указатель1"/>
    <w:basedOn w:val="a"/>
    <w:rsid w:val="00043137"/>
    <w:pPr>
      <w:suppressLineNumbers/>
    </w:pPr>
    <w:rPr>
      <w:rFonts w:cs="Lohit Hindi;Times New Roman"/>
    </w:rPr>
  </w:style>
  <w:style w:type="paragraph" w:styleId="aa">
    <w:name w:val="List Paragraph"/>
    <w:basedOn w:val="a"/>
    <w:rsid w:val="00043137"/>
    <w:pPr>
      <w:ind w:left="720"/>
      <w:contextualSpacing/>
    </w:pPr>
  </w:style>
  <w:style w:type="paragraph" w:styleId="HTML0">
    <w:name w:val="HTML Preformatted"/>
    <w:basedOn w:val="a"/>
    <w:rsid w:val="0004313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b">
    <w:name w:val="Содержимое врезки"/>
    <w:basedOn w:val="a"/>
    <w:rsid w:val="00043137"/>
  </w:style>
  <w:style w:type="paragraph" w:customStyle="1" w:styleId="ac">
    <w:name w:val="Содержимое таблицы"/>
    <w:basedOn w:val="a"/>
    <w:rsid w:val="00043137"/>
    <w:pPr>
      <w:suppressLineNumbers/>
    </w:pPr>
  </w:style>
  <w:style w:type="paragraph" w:customStyle="1" w:styleId="ad">
    <w:name w:val="Заголовок таблицы"/>
    <w:basedOn w:val="ac"/>
    <w:rsid w:val="00043137"/>
    <w:pPr>
      <w:jc w:val="center"/>
    </w:pPr>
    <w:rPr>
      <w:b/>
      <w:bCs/>
    </w:rPr>
  </w:style>
  <w:style w:type="paragraph" w:styleId="ae">
    <w:name w:val="No Spacing"/>
    <w:uiPriority w:val="1"/>
    <w:qFormat/>
    <w:rsid w:val="00043137"/>
    <w:pPr>
      <w:suppressAutoHyphens/>
    </w:pPr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AB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B3D84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paragraph" w:styleId="af1">
    <w:name w:val="header"/>
    <w:basedOn w:val="a"/>
    <w:link w:val="af2"/>
    <w:uiPriority w:val="99"/>
    <w:unhideWhenUsed/>
    <w:rsid w:val="002A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A005C"/>
    <w:rPr>
      <w:rFonts w:ascii="Calibri" w:eastAsia="Times New Roman" w:hAnsi="Calibri" w:cs="Calibri"/>
      <w:color w:val="00000A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2A0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A005C"/>
    <w:rPr>
      <w:rFonts w:ascii="Calibri" w:eastAsia="Times New Roman" w:hAnsi="Calibri" w:cs="Calibri"/>
      <w:color w:val="00000A"/>
      <w:sz w:val="22"/>
      <w:szCs w:val="22"/>
      <w:lang w:eastAsia="zh-CN"/>
    </w:rPr>
  </w:style>
  <w:style w:type="character" w:customStyle="1" w:styleId="2">
    <w:name w:val="Основной текст (2)_"/>
    <w:basedOn w:val="a0"/>
    <w:link w:val="20"/>
    <w:rsid w:val="00F747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F7479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4798"/>
    <w:pPr>
      <w:widowControl w:val="0"/>
      <w:shd w:val="clear" w:color="auto" w:fill="FFFFFF"/>
      <w:suppressAutoHyphens w:val="0"/>
      <w:spacing w:after="960" w:line="0" w:lineRule="atLeast"/>
      <w:jc w:val="both"/>
    </w:pPr>
    <w:rPr>
      <w:rFonts w:ascii="Times New Roman" w:hAnsi="Times New Roman" w:cs="Times New Roman"/>
      <w:color w:val="auto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Перелыгина Наталья Александровна</cp:lastModifiedBy>
  <cp:revision>3</cp:revision>
  <cp:lastPrinted>2025-05-20T07:15:00Z</cp:lastPrinted>
  <dcterms:created xsi:type="dcterms:W3CDTF">2025-05-20T07:45:00Z</dcterms:created>
  <dcterms:modified xsi:type="dcterms:W3CDTF">2025-05-28T12:29:00Z</dcterms:modified>
  <dc:language>ru-RU</dc:language>
</cp:coreProperties>
</file>