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B63" w:rsidRPr="00240B63" w:rsidRDefault="00ED3989" w:rsidP="00ED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240B63"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ЗНП</w:t>
      </w:r>
      <w:r w:rsidR="00240B63"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40B63" w:rsidRPr="00240B63" w:rsidRDefault="00240B63" w:rsidP="00240B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«Ростовский»</w:t>
      </w:r>
    </w:p>
    <w:p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6A020D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8781E" w:rsidRDefault="0018781E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240B63" w:rsidRDefault="00240B63" w:rsidP="00240B6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</w:t>
      </w:r>
      <w:r w:rsidR="00ED3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сбору, транспортировке</w:t>
      </w:r>
      <w:r w:rsidR="00A9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обработке, обезвреживанию, </w:t>
      </w:r>
      <w:r w:rsidR="00ED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отходов 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240B63" w:rsidRPr="00240B63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требований к услугам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Конкретные требования к услугам, указываемые Заказчиком</w:t>
            </w:r>
          </w:p>
        </w:tc>
      </w:tr>
      <w:tr w:rsidR="00240B63" w:rsidRPr="007D038F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63" w:rsidRPr="00010A58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Предприятие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1.1. Акционерное общество «Новошахтинский завод нефтепродуктов», 346392, Ростовская область, </w:t>
            </w:r>
            <w:proofErr w:type="spellStart"/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м.р</w:t>
            </w:r>
            <w:proofErr w:type="spellEnd"/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Красносулинский,с.п</w:t>
            </w:r>
            <w:proofErr w:type="spellEnd"/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Киселевское, тер автомобильной дороги общего пользования федерального значения А-270, км 882-й, зд.1.;</w:t>
            </w:r>
          </w:p>
          <w:p w:rsidR="00240B63" w:rsidRPr="00010A58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 Получатель услуги - АО «НЗНП» филиал «Ростовский» 344002, г. Ростов-на-Дону, ул. 1-я Луговая 50</w:t>
            </w:r>
            <w:r w:rsidR="007335FB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240B63" w:rsidRPr="007D038F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Наименование услуг.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D4" w:rsidRPr="00010A58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2.1. </w:t>
            </w:r>
            <w:r w:rsidR="00E07103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="001276D4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слуги по </w:t>
            </w:r>
            <w:r w:rsidR="00A90F87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</w:t>
            </w:r>
            <w:r w:rsidR="001276D4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="00A90F87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транспортировани</w:t>
            </w:r>
            <w:r w:rsidR="001276D4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ю, обработке, обезвреживанию, утилизации отходов</w:t>
            </w:r>
          </w:p>
          <w:p w:rsidR="0060557B" w:rsidRPr="00010A58" w:rsidRDefault="001276D4" w:rsidP="0071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2.2. </w:t>
            </w:r>
            <w:r w:rsidR="00E07103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есто осуществления деятельности:</w:t>
            </w:r>
            <w:r w:rsidR="001C4202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Ростов-на-Дону, ул. 1-я Луговая, 50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52</w:t>
            </w:r>
          </w:p>
        </w:tc>
      </w:tr>
      <w:tr w:rsidR="00240B63" w:rsidRPr="007D038F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Основание.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2" w:rsidRPr="00010A58" w:rsidRDefault="00C87C00" w:rsidP="00ED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</w:t>
            </w:r>
            <w:r w:rsidR="00216FC2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ФЗ №7 от 10.01.2002 «Об охране окружающей среды»</w:t>
            </w:r>
          </w:p>
          <w:p w:rsidR="000A4015" w:rsidRPr="00010A58" w:rsidRDefault="00216FC2" w:rsidP="00ED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</w:t>
            </w:r>
            <w:r w:rsidR="00C87C00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D3989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ФЗ № 89 от 24.06.1998 «Об отходах производства и потребления»</w:t>
            </w:r>
          </w:p>
          <w:p w:rsidR="00ED3989" w:rsidRPr="00010A58" w:rsidRDefault="00ED3989" w:rsidP="00ED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216FC2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ФЗ №52 от 30.03.1999 «</w:t>
            </w:r>
            <w:r w:rsidR="00216FC2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санитарно-эпидемиологическом благополучии населения»</w:t>
            </w:r>
          </w:p>
        </w:tc>
      </w:tr>
      <w:tr w:rsidR="00240B63" w:rsidRPr="007D038F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182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lang w:eastAsia="ru-RU"/>
              </w:rPr>
              <w:t>4. Объем работы.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18228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4.1. </w:t>
            </w:r>
            <w:r w:rsidR="00216FC2" w:rsidRPr="00010A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отходов и приблизительные объемы образования за год:</w:t>
            </w:r>
          </w:p>
          <w:p w:rsidR="000E13CF" w:rsidRPr="00010A58" w:rsidRDefault="000E13CF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минеральных масел моторных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4 06 110 01 31 3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0,155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13CF" w:rsidRPr="00010A58" w:rsidRDefault="000E13CF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минеральных масел гидравлических, не содержащих галогены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4 06 120 01 31 3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567" w:rsidRPr="00010A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0,105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6567" w:rsidRPr="00010A58" w:rsidRDefault="00F76567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минеральных масел </w:t>
            </w:r>
            <w:r w:rsidR="009F29D8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индустриальных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F29D8" w:rsidRPr="00010A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06 130 01 31</w:t>
            </w:r>
            <w:r w:rsidR="009F29D8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F29D8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0,211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29D8" w:rsidRPr="00010A58" w:rsidRDefault="009F29D8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минеральных масел трансмиссионных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4 06 150 01 31 3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0,065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29D8" w:rsidRPr="00010A58" w:rsidRDefault="009F29D8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минеральных масел компрессорных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4 06 166 01 31 3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0,648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C0F" w:rsidRPr="00010A58" w:rsidRDefault="00BA7C0F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шлам очистки  емкостей и трубопроводов от нефти и нефтепродуктов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9 11 200 02 39 3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69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29D8" w:rsidRPr="00010A58" w:rsidRDefault="009F29D8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всплывшие нефтепродукты из нефтеловушек и аналогичных сооружений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4 06 350 01 31 3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29D8" w:rsidRPr="00010A58" w:rsidRDefault="009F29D8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шпалы железнодорожные деревянные, пропитанные антисептическими средствами, отработанные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8 41 000 01 51 3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29D8" w:rsidRPr="00010A58" w:rsidRDefault="009F29D8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1130357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песок, загрязненный нефтью или нефтепродуктами (содержание нефти или нефтепродуктов 15% и выше), 9 19 201 01 39 3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7,62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4F25" w:rsidRPr="00010A58" w:rsidRDefault="009F29D8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- обтирочный материал, загрязненный нефтью или нефтепродуктами (содержание нефти или нефтепродуктов 15% и выше)</w:t>
            </w:r>
            <w:r w:rsidR="00A4212B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4212B" w:rsidRPr="00010A58">
              <w:rPr>
                <w:rFonts w:ascii="Times New Roman" w:hAnsi="Times New Roman" w:cs="Times New Roman"/>
                <w:sz w:val="20"/>
                <w:szCs w:val="20"/>
              </w:rPr>
              <w:t>9 19 204 01 60 3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3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29D8" w:rsidRPr="00010A58" w:rsidRDefault="00A4212B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– фильтры очистки масла автотранспортных средств отработанные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9 21 302 01 52 3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212B" w:rsidRDefault="00A4212B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фильтры очистки топлива автотранспортных средств отработанные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9 21 303 01 52 3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CBD" w:rsidRPr="00010A58" w:rsidRDefault="006D5CBD" w:rsidP="006D5CBD">
            <w:pPr>
              <w:pStyle w:val="1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ru-RU"/>
              </w:rPr>
            </w:pPr>
            <w:r w:rsidRPr="00010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фильтры очистки масла водного транспорта (судов) отработанные (</w:t>
            </w:r>
            <w:r w:rsidRPr="00010A5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>9 24 402 01 52 3) – 0,007 т;</w:t>
            </w:r>
          </w:p>
          <w:p w:rsidR="006D5CBD" w:rsidRPr="00010A58" w:rsidRDefault="006D5CBD" w:rsidP="006D5CBD">
            <w:pPr>
              <w:pStyle w:val="1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ru-RU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10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фильтры очистки топлива водного транспорта (судов) отработанные (</w:t>
            </w:r>
            <w:r w:rsidRPr="00010A5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>9 24 403 01 52 3) – 0,004 т;</w:t>
            </w:r>
          </w:p>
          <w:p w:rsidR="006D5CBD" w:rsidRPr="00010A58" w:rsidRDefault="006D5CBD" w:rsidP="006D5CBD">
            <w:pPr>
              <w:pStyle w:val="1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lang w:eastAsia="ru-RU"/>
              </w:rPr>
            </w:pPr>
            <w:r w:rsidRPr="00010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воды </w:t>
            </w:r>
            <w:proofErr w:type="spellStart"/>
            <w:r w:rsidRPr="00010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подсланевые</w:t>
            </w:r>
            <w:proofErr w:type="spellEnd"/>
            <w:r w:rsidRPr="00010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и/или льяльные с содержанием нефти и нефтепродуктов 15% и более (</w:t>
            </w:r>
            <w:r w:rsidRPr="00010A5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>9 11 100 01 31 3) – 2,43 т;</w:t>
            </w:r>
          </w:p>
          <w:p w:rsidR="00A4212B" w:rsidRPr="00010A58" w:rsidRDefault="00A4212B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разнородных пластмасс в смеси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3 35 792 11 20 4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2,5 т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212B" w:rsidRPr="00010A58" w:rsidRDefault="00A4212B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- спецодежда из натуральных, синтетических, искусственных и шерстяных волокон, загрязненная</w:t>
            </w:r>
            <w:r w:rsidR="00DC51F1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нефтепродуктами (содержание нефтепродуктов менее 15%)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4 02 312 01 62 4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C51F1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0,91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1F1" w:rsidRPr="00010A58" w:rsidRDefault="00DC51F1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обувь кожаная рабочая, утратившая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4 03 101 00 52 4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0,21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CBD" w:rsidRPr="00010A58" w:rsidRDefault="006D5CBD" w:rsidP="006D5CBD">
            <w:pPr>
              <w:pStyle w:val="1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</w:pPr>
            <w:r w:rsidRPr="00010A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отходы прорезиненной спецодежды и резиновой спецобуви, загрязненные нефтепродуктами (содержание нефтепродуктов менее 15%),</w:t>
            </w:r>
            <w:r w:rsidRPr="00010A5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 xml:space="preserve"> (4 33 202 0</w:t>
            </w:r>
            <w:r w:rsidR="00050F3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>3</w:t>
            </w:r>
            <w:r w:rsidRPr="00010A5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 xml:space="preserve"> 5</w:t>
            </w:r>
            <w:r w:rsidR="00050F3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>2</w:t>
            </w:r>
            <w:r w:rsidRPr="00010A5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  <w:lang w:eastAsia="ru-RU"/>
              </w:rPr>
              <w:t xml:space="preserve"> 4) – 0,104 т;</w:t>
            </w:r>
          </w:p>
          <w:p w:rsidR="00DC51F1" w:rsidRPr="00010A58" w:rsidRDefault="00DC51F1" w:rsidP="00DC51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тходы резинотехнических изделий, загрязненные нефтепродуктами (содержание нефтепродуктов менее 15%)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4 33 202 02 51 4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DC51F1" w:rsidRPr="00010A58" w:rsidRDefault="00DC51F1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тара полиэтиленовая, загрязненная нефтепродуктами (содержание менее 15%)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(4 38 113 01 51 4)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0,6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1F1" w:rsidRPr="00010A58" w:rsidRDefault="00DC51F1" w:rsidP="00DC51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паковка из разнородных полимерных материалов, загрязненная реагентами для водоподготовки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4 38 191 92 52 4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DC51F1" w:rsidRPr="00010A58" w:rsidRDefault="00DC51F1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уголь активированный отработанный, загрязненный нефтепродуктами (содержание нефтепродуктов менее 15%),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4 42 504 02 20 4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1F1" w:rsidRPr="00010A58" w:rsidRDefault="00DC51F1" w:rsidP="00DC51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1129490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тходы прочих теплоизоляционных материалов на основе минерального волокна незагрязненные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4 57 119 01 20 4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bookmarkEnd w:id="1"/>
          <w:p w:rsidR="00DC51F1" w:rsidRPr="00010A58" w:rsidRDefault="00DC51F1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тара из черных металлов, загрязненная нефтепродуктами (содержание нефтепродуктов менее 15%),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4 68 111 02 51 4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FC2" w:rsidRPr="00010A58" w:rsidRDefault="00216FC2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ара из черных металлов, загрязненная лакокрасочными материалами (содержание менее 5%)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4 68 112 02 51 4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07103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7103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1F1" w:rsidRPr="00010A58" w:rsidRDefault="00DC51F1" w:rsidP="007D03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системный блок компьютера, утративший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4 81 201 01 52 4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0,504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FC2" w:rsidRPr="00010A58" w:rsidRDefault="00216F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1132222"/>
            <w:bookmarkEnd w:id="0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ринтеры, сканеры, многофункциональные устройства (МФУ),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4 81 202 01 52 4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E188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E188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FC2" w:rsidRPr="00010A58" w:rsidRDefault="00216FC2" w:rsidP="00182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артриджи печатающих устройств с содержанием тонера менее 7% отработанные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4 81 203 02 52 4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E188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AE188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1F1" w:rsidRPr="00010A58" w:rsidRDefault="00DC51F1" w:rsidP="00182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клавиатура, манипулятор «мышь» с соединительными проводами,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4 81 204 01 52 4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1F1" w:rsidRPr="00010A58" w:rsidRDefault="00DC51F1" w:rsidP="00182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- мониторы компьютерные жидкокристаллические, утратившие потребительские свойства</w:t>
            </w:r>
            <w:r w:rsidR="004D777C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777C" w:rsidRPr="00010A58">
              <w:rPr>
                <w:rFonts w:ascii="Times New Roman" w:hAnsi="Times New Roman" w:cs="Times New Roman"/>
                <w:sz w:val="20"/>
                <w:szCs w:val="20"/>
              </w:rPr>
              <w:t>4 81 205 02 52 4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D777C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D777C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0,336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FC2" w:rsidRPr="00010A58" w:rsidRDefault="00216F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21138346"/>
            <w:bookmarkEnd w:id="2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ветодиодные лампы,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4 82 415 01 52 4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454DB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6D5C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454DB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216FC2" w:rsidRPr="00010A58" w:rsidRDefault="00216F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21134375"/>
            <w:bookmarkEnd w:id="3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ротивогазы в комплекте,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4 91 102 21 52 4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E188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188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FC2" w:rsidRPr="00010A58" w:rsidRDefault="00216F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21131699"/>
            <w:bookmarkEnd w:id="4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гнетушители углекислотные,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4 89 221 21 52 4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D038F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D038F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FC2" w:rsidRPr="00010A58" w:rsidRDefault="00216F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гнетушители </w:t>
            </w:r>
            <w:proofErr w:type="spellStart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самосрабатывающие</w:t>
            </w:r>
            <w:proofErr w:type="spellEnd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порошковые,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4 89 221 11 52 4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D038F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D038F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FC2" w:rsidRPr="00010A58" w:rsidRDefault="00216F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укава пожарные из натуральных волокон с резиновым покрытием,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4 89 222 12 52 4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– 0,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4D777C" w:rsidRPr="00010A58" w:rsidRDefault="004D777C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зачистки дымовых каналов и труб при сжигании топлива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6 11 711 11 39 4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0,8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777C" w:rsidRPr="00010A58" w:rsidRDefault="004D777C" w:rsidP="004D777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ильтры из полиэфирного волокна отработанные при подготовке воды для получения пара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7 10 213 01 61 4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4D777C" w:rsidRPr="00010A58" w:rsidRDefault="004D777C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мусор с защитных решеток хозяйственно-бытовой и смешанной канализации малоопасный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7 22 101 01 71 4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1,54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777C" w:rsidRPr="00010A58" w:rsidRDefault="004D777C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ил избыточный  биологических очистных сооружений хозяйственно-бытовых и смешанных сточных вод (ил ОСК)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7 22 200 01 39 4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40463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2,03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осадок (шлам) флотационной очистки нефтесодержащих сточных вод, содержащий нефтепродукты в количестве менее 15%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7 23 301 02 39 4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170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- смет с территории предприятия, малоопасны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7 33 390 01 71 4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100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5A71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21140933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усор от сноса и разборки зданий несортированный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8 12 901 01 72 4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5A71DD" w:rsidRPr="00010A58" w:rsidRDefault="005A71DD" w:rsidP="005A71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1129508"/>
            <w:bookmarkEnd w:id="6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нструменты лакокрасочные (кисти, валики), загрязненные лакокрасочными материалами (в количестве менее 5%)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8 91 110 02 52 4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0,0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т;</w:t>
            </w:r>
          </w:p>
          <w:p w:rsidR="005A71DD" w:rsidRPr="00010A58" w:rsidRDefault="005A71DD" w:rsidP="005A71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20630718"/>
            <w:bookmarkEnd w:id="7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ильтры кассетные очистки всасываемого воздуха воздушных компрессоров отработанные</w:t>
            </w:r>
            <w:bookmarkEnd w:id="8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9 18 302 61 52 4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0,0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216FC2" w:rsidRPr="00010A58" w:rsidRDefault="00216F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21129258"/>
            <w:bookmarkEnd w:id="5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ильтры очистки масла компрессорных установок отработанные (содержание нефтепродуктов менее 15%)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9 18 302 82 52 4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95A3F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0,0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5A3F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040EDE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тормозные колодки отработанные с остатками накладок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сбестовых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9 20 310 02 52 4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шины пневматические автомобильные отработанные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9 21 110 01 50 4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Default="005A71DD" w:rsidP="00BA7C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фильтры воздушные автотранспортных средств отработанные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9 21 301 01 52 4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4F25" w:rsidRPr="00010A58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7FE1" w:rsidRDefault="00997FE1" w:rsidP="00BA7C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отходы песка от очистных и пескоструйных устройств (3 63 110 01 49 4) – 0,5 т;</w:t>
            </w:r>
          </w:p>
          <w:p w:rsidR="00997FE1" w:rsidRDefault="00997FE1" w:rsidP="00BA7C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 (4 89 226 22 10 4) – 0,5 т;</w:t>
            </w:r>
          </w:p>
          <w:p w:rsidR="00997FE1" w:rsidRDefault="00997FE1" w:rsidP="00BA7C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5ED8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холодильники бытовые, не содержащие </w:t>
            </w:r>
            <w:proofErr w:type="spellStart"/>
            <w:r w:rsidR="00665ED8">
              <w:rPr>
                <w:rFonts w:ascii="Times New Roman" w:hAnsi="Times New Roman" w:cs="Times New Roman"/>
                <w:sz w:val="20"/>
                <w:szCs w:val="20"/>
              </w:rPr>
              <w:t>озонразрушающих</w:t>
            </w:r>
            <w:proofErr w:type="spellEnd"/>
            <w:r w:rsidR="00665ED8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утратившие потребительские свойства (4 82 511 11 52 4) – 0,09 т;</w:t>
            </w:r>
          </w:p>
          <w:p w:rsidR="00665ED8" w:rsidRDefault="00665ED8" w:rsidP="00BA7C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сплит-системы кондиционирования бытовые, не содержащие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озонразрушающих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веществ, утратившие потребительские свойства (</w:t>
            </w:r>
            <w:r w:rsidR="00797883">
              <w:rPr>
                <w:rFonts w:ascii="Times New Roman" w:hAnsi="Times New Roman" w:cs="Times New Roman"/>
                <w:sz w:val="20"/>
                <w:szCs w:val="20"/>
              </w:rPr>
              <w:t>4 82 713 15 52 4) – 0,09 т;</w:t>
            </w:r>
          </w:p>
          <w:p w:rsidR="00797883" w:rsidRPr="00010A58" w:rsidRDefault="00797883" w:rsidP="00797883">
            <w:pPr>
              <w:spacing w:after="0"/>
              <w:ind w:right="-1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печь микроволновая, утратившая потребительские свойства (4 82 527 11 52 4) – 0,05 т;</w:t>
            </w:r>
          </w:p>
          <w:p w:rsidR="005A71DD" w:rsidRPr="00010A58" w:rsidRDefault="005A71DD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тара деревянная, утратившая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4 04 140 00 51 5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отходы полипропиленовой тары незагрязненной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4 34 120 04 51 5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997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лом и отходы, содержащие незагрязненные черные металлы в виде изделий, кусков, несортированные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4 61 010 01 20 5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20 т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1DD" w:rsidRPr="00010A58" w:rsidRDefault="005A71DD" w:rsidP="005A71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21130891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аски защитные пластмассовые, утратившие потребительские свойства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4 91 101 01 52 5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0,0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5A71DD" w:rsidRPr="00010A58" w:rsidRDefault="00B370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21129565"/>
            <w:bookmarkEnd w:id="10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онообменные смолы отработанные при водоподготовке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7 10 211 01 20 5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bookmarkEnd w:id="11"/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70C2" w:rsidRPr="00010A58" w:rsidRDefault="00B370C2" w:rsidP="00B370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астительные отходы при уходе за газонами, цветниками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7 31 300 01 20 5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p w:rsidR="00B370C2" w:rsidRPr="00010A58" w:rsidRDefault="00B370C2" w:rsidP="00B370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12" w:name="_Hlk121140964"/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D2C" w:rsidRPr="00010A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рунт, образовавшийся при проведении землеройных работ, не загрязненный опасными веществами </w:t>
            </w:r>
            <w:r w:rsidR="00010022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8 11 100 01 49 5</w:t>
            </w:r>
            <w:r w:rsidR="00010022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т;</w:t>
            </w:r>
          </w:p>
          <w:bookmarkEnd w:id="12"/>
          <w:p w:rsidR="00B370C2" w:rsidRPr="00010A58" w:rsidRDefault="00B370C2" w:rsidP="001822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- остатки и огарки стальных сварочных электродов </w:t>
            </w:r>
            <w:r w:rsidR="00010022" w:rsidRPr="00010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>9 19 100 01 20 5</w:t>
            </w:r>
            <w:r w:rsidR="00010022" w:rsidRPr="00010A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0A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E1075" w:rsidRPr="00010A58">
              <w:rPr>
                <w:rFonts w:ascii="Times New Roman" w:hAnsi="Times New Roman" w:cs="Times New Roman"/>
                <w:sz w:val="20"/>
                <w:szCs w:val="20"/>
              </w:rPr>
              <w:t>0,015 т</w:t>
            </w:r>
            <w:r w:rsidR="00010022" w:rsidRPr="00010A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bookmarkEnd w:id="9"/>
          <w:p w:rsidR="00010A58" w:rsidRPr="00010A58" w:rsidRDefault="00010A58" w:rsidP="00BA7C0F">
            <w:pPr>
              <w:spacing w:after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  <w:p w:rsidR="00354C9B" w:rsidRPr="00010A58" w:rsidRDefault="00354C9B" w:rsidP="00BA7C0F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4.2. Транспортные расходы:</w:t>
            </w:r>
          </w:p>
          <w:p w:rsidR="00BA7C0F" w:rsidRPr="00010A58" w:rsidRDefault="00354C9B" w:rsidP="00BA7C0F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BA7C0F" w:rsidRPr="00010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D4F25" w:rsidRPr="00010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почасовая </w:t>
            </w:r>
            <w:r w:rsidR="00BA7C0F" w:rsidRPr="00010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работа спецтехники на территории </w:t>
            </w:r>
            <w:r w:rsidR="008D4F25" w:rsidRPr="00010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заказчика (установка по откачке (илосос))</w:t>
            </w:r>
            <w:r w:rsidRPr="00010A5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B370C2" w:rsidRPr="00010A58" w:rsidRDefault="00354C9B" w:rsidP="00B370C2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10A58">
              <w:rPr>
                <w:rFonts w:ascii="Times New Roman" w:hAnsi="Times New Roman" w:cs="Times New Roman"/>
                <w:sz w:val="21"/>
                <w:szCs w:val="21"/>
              </w:rPr>
              <w:t>- транспортные расходы на каждый вид транспорта (Газель, Камаз)</w:t>
            </w:r>
          </w:p>
          <w:p w:rsidR="00B370C2" w:rsidRPr="00010A58" w:rsidRDefault="00B370C2" w:rsidP="00B370C2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0B63" w:rsidRPr="00010A58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 Документация, предоставляемая Исполнителем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5.1. </w:t>
            </w:r>
            <w:r w:rsidR="006D7495" w:rsidRPr="00010A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 оказания услуг предоставляется в течении 5 (пяти) календарных дней после оказания услуг в соответствии с вывезенным объемом</w:t>
            </w:r>
            <w:r w:rsidR="00E77210" w:rsidRPr="00010A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40B63" w:rsidRPr="00010A58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Требование к Подрядчикам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CE" w:rsidRPr="00010A58" w:rsidRDefault="009038CE" w:rsidP="0019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  <w:r w:rsidR="00D6667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7D038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D6667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аличие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лицензи</w:t>
            </w:r>
            <w:r w:rsidR="00D6667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</w:t>
            </w:r>
            <w:r w:rsidR="00D6667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деятельность по сбору, транспортированию, обработке, утилизации, обезвреживанию, размещению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отходов</w:t>
            </w:r>
            <w:r w:rsidR="00D6667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3-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 класса опасности</w:t>
            </w:r>
            <w:r w:rsidR="000E13C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все перечисленные отходы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1276D4" w:rsidRPr="00010A58" w:rsidRDefault="005B1A32" w:rsidP="0019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  <w:r w:rsidR="00D6667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1276D4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D038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276D4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аличие специально оборудова</w:t>
            </w:r>
            <w:r w:rsidR="005D2D3A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нных и снабженных специальными знаками транспортных средств</w:t>
            </w:r>
            <w:r w:rsidR="006D7495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количестве, достаточном для оказания услуг)</w:t>
            </w:r>
            <w:r w:rsidR="005D2D3A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принадлежащих исполнителю на праве собственности или на ином законном основании, необходимых для выполнения заявленных услуг и соответствующих установленным требованиям;</w:t>
            </w:r>
          </w:p>
          <w:p w:rsidR="006D7495" w:rsidRPr="00010A58" w:rsidRDefault="006D7495" w:rsidP="0019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  <w:r w:rsidR="00714F9D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7D038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беспечивать непрерывную связь своих работников с Заказчиком (сотовая связь).</w:t>
            </w:r>
          </w:p>
        </w:tc>
      </w:tr>
      <w:tr w:rsidR="00240B63" w:rsidRPr="00010A58" w:rsidTr="0018781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 Периодичность </w:t>
            </w:r>
            <w:r w:rsidR="000755EF" w:rsidRPr="00010A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вывоза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010A58" w:rsidRDefault="00240B63" w:rsidP="0024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10A5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7.1. </w:t>
            </w:r>
            <w:r w:rsidR="00E77210" w:rsidRPr="00010A5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По мере формирования транспортной партии </w:t>
            </w:r>
          </w:p>
        </w:tc>
      </w:tr>
    </w:tbl>
    <w:p w:rsidR="00240B63" w:rsidRPr="007D038F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7D038F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7D038F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7D038F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7D038F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7D038F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CE" w:rsidRDefault="006854CE"/>
    <w:sectPr w:rsidR="006854CE" w:rsidSect="0018781E">
      <w:pgSz w:w="11906" w:h="16838"/>
      <w:pgMar w:top="1134" w:right="566" w:bottom="1134" w:left="156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AE0" w:rsidRDefault="00D54AE0" w:rsidP="00714F9D">
      <w:pPr>
        <w:spacing w:after="0" w:line="240" w:lineRule="auto"/>
      </w:pPr>
      <w:r>
        <w:separator/>
      </w:r>
    </w:p>
  </w:endnote>
  <w:endnote w:type="continuationSeparator" w:id="0">
    <w:p w:rsidR="00D54AE0" w:rsidRDefault="00D54AE0" w:rsidP="0071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AE0" w:rsidRDefault="00D54AE0" w:rsidP="00714F9D">
      <w:pPr>
        <w:spacing w:after="0" w:line="240" w:lineRule="auto"/>
      </w:pPr>
      <w:r>
        <w:separator/>
      </w:r>
    </w:p>
  </w:footnote>
  <w:footnote w:type="continuationSeparator" w:id="0">
    <w:p w:rsidR="00D54AE0" w:rsidRDefault="00D54AE0" w:rsidP="0071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50A88"/>
    <w:multiLevelType w:val="hybridMultilevel"/>
    <w:tmpl w:val="4E74444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913A0"/>
    <w:multiLevelType w:val="multilevel"/>
    <w:tmpl w:val="4BB01D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4775722">
    <w:abstractNumId w:val="1"/>
  </w:num>
  <w:num w:numId="2" w16cid:durableId="50478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63"/>
    <w:rsid w:val="00010022"/>
    <w:rsid w:val="00010A58"/>
    <w:rsid w:val="00031097"/>
    <w:rsid w:val="00040EDE"/>
    <w:rsid w:val="0004728D"/>
    <w:rsid w:val="00050F3F"/>
    <w:rsid w:val="00053B80"/>
    <w:rsid w:val="0005400C"/>
    <w:rsid w:val="000755EF"/>
    <w:rsid w:val="00095A3F"/>
    <w:rsid w:val="000A4015"/>
    <w:rsid w:val="000E13CF"/>
    <w:rsid w:val="000E39BC"/>
    <w:rsid w:val="001276D4"/>
    <w:rsid w:val="0018228D"/>
    <w:rsid w:val="0018781E"/>
    <w:rsid w:val="00190E4C"/>
    <w:rsid w:val="001A61AD"/>
    <w:rsid w:val="001C4202"/>
    <w:rsid w:val="00202148"/>
    <w:rsid w:val="00216FC2"/>
    <w:rsid w:val="00240B63"/>
    <w:rsid w:val="00241D2C"/>
    <w:rsid w:val="002D2615"/>
    <w:rsid w:val="002E0B91"/>
    <w:rsid w:val="002E5528"/>
    <w:rsid w:val="0030399E"/>
    <w:rsid w:val="00354C9B"/>
    <w:rsid w:val="003C0FC9"/>
    <w:rsid w:val="003F1A5F"/>
    <w:rsid w:val="00414D25"/>
    <w:rsid w:val="00440463"/>
    <w:rsid w:val="00481FDB"/>
    <w:rsid w:val="004A6CF7"/>
    <w:rsid w:val="004D777C"/>
    <w:rsid w:val="004E1075"/>
    <w:rsid w:val="00507450"/>
    <w:rsid w:val="00530915"/>
    <w:rsid w:val="0059323D"/>
    <w:rsid w:val="00594373"/>
    <w:rsid w:val="005A321F"/>
    <w:rsid w:val="005A71DD"/>
    <w:rsid w:val="005B1A32"/>
    <w:rsid w:val="005C1115"/>
    <w:rsid w:val="005D2D3A"/>
    <w:rsid w:val="005E0112"/>
    <w:rsid w:val="005E0335"/>
    <w:rsid w:val="005E5037"/>
    <w:rsid w:val="0060557B"/>
    <w:rsid w:val="00637A10"/>
    <w:rsid w:val="00665ED8"/>
    <w:rsid w:val="00681C1B"/>
    <w:rsid w:val="006854CE"/>
    <w:rsid w:val="006A020D"/>
    <w:rsid w:val="006D5CBD"/>
    <w:rsid w:val="006D7495"/>
    <w:rsid w:val="00714F9D"/>
    <w:rsid w:val="007335FB"/>
    <w:rsid w:val="007454DB"/>
    <w:rsid w:val="00797883"/>
    <w:rsid w:val="007A0963"/>
    <w:rsid w:val="007D038F"/>
    <w:rsid w:val="00851353"/>
    <w:rsid w:val="00873F20"/>
    <w:rsid w:val="008D4F25"/>
    <w:rsid w:val="009038CE"/>
    <w:rsid w:val="00914AB4"/>
    <w:rsid w:val="009309F4"/>
    <w:rsid w:val="00983473"/>
    <w:rsid w:val="00997FE1"/>
    <w:rsid w:val="009F26D6"/>
    <w:rsid w:val="009F29D8"/>
    <w:rsid w:val="00A07939"/>
    <w:rsid w:val="00A21113"/>
    <w:rsid w:val="00A3234E"/>
    <w:rsid w:val="00A352E4"/>
    <w:rsid w:val="00A4212B"/>
    <w:rsid w:val="00A90F87"/>
    <w:rsid w:val="00AE1885"/>
    <w:rsid w:val="00B20D49"/>
    <w:rsid w:val="00B370C2"/>
    <w:rsid w:val="00B77123"/>
    <w:rsid w:val="00B955F2"/>
    <w:rsid w:val="00BA7C0F"/>
    <w:rsid w:val="00BD1526"/>
    <w:rsid w:val="00BE42EE"/>
    <w:rsid w:val="00BE6861"/>
    <w:rsid w:val="00BF5357"/>
    <w:rsid w:val="00C87C00"/>
    <w:rsid w:val="00D54AE0"/>
    <w:rsid w:val="00D6667F"/>
    <w:rsid w:val="00D70D72"/>
    <w:rsid w:val="00DA600A"/>
    <w:rsid w:val="00DB5543"/>
    <w:rsid w:val="00DC51F1"/>
    <w:rsid w:val="00DC7C3F"/>
    <w:rsid w:val="00E07103"/>
    <w:rsid w:val="00E143D7"/>
    <w:rsid w:val="00E77210"/>
    <w:rsid w:val="00E9650C"/>
    <w:rsid w:val="00EA2FE2"/>
    <w:rsid w:val="00ED3989"/>
    <w:rsid w:val="00ED3C62"/>
    <w:rsid w:val="00F76567"/>
    <w:rsid w:val="00FD5C48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A13BC-1545-42E8-A728-6E559AD2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16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9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F9D"/>
  </w:style>
  <w:style w:type="paragraph" w:styleId="a8">
    <w:name w:val="footer"/>
    <w:basedOn w:val="a"/>
    <w:link w:val="a9"/>
    <w:uiPriority w:val="99"/>
    <w:unhideWhenUsed/>
    <w:rsid w:val="0071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Сарайкина Наталья Вальерьевна</dc:creator>
  <cp:keywords/>
  <dc:description/>
  <cp:lastModifiedBy>Перелыгина Наталья Александровна</cp:lastModifiedBy>
  <cp:revision>3</cp:revision>
  <cp:lastPrinted>2025-04-29T08:45:00Z</cp:lastPrinted>
  <dcterms:created xsi:type="dcterms:W3CDTF">2025-04-29T08:48:00Z</dcterms:created>
  <dcterms:modified xsi:type="dcterms:W3CDTF">2025-05-26T08:48:00Z</dcterms:modified>
</cp:coreProperties>
</file>