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49A96" w14:textId="77777777" w:rsidR="00B42E64" w:rsidRDefault="0007115C" w:rsidP="0023514A">
      <w:pPr>
        <w:pStyle w:val="af"/>
        <w:pBdr>
          <w:bottom w:val="single" w:sz="8" w:space="1" w:color="000000"/>
        </w:pBdr>
        <w:spacing w:after="0"/>
        <w:ind w:left="142"/>
        <w:jc w:val="center"/>
        <w:rPr>
          <w:b/>
          <w:caps/>
          <w:sz w:val="28"/>
          <w:szCs w:val="28"/>
        </w:rPr>
      </w:pPr>
      <w:r w:rsidRPr="00D558C9">
        <w:rPr>
          <w:b/>
          <w:caps/>
          <w:sz w:val="28"/>
          <w:szCs w:val="28"/>
        </w:rPr>
        <w:t>АО «НЗНП»</w:t>
      </w:r>
    </w:p>
    <w:p w14:paraId="00EB44C3" w14:textId="77777777" w:rsidR="0007115C" w:rsidRPr="00D558C9" w:rsidRDefault="00602EBB" w:rsidP="0023514A">
      <w:pPr>
        <w:pStyle w:val="af"/>
        <w:pBdr>
          <w:bottom w:val="single" w:sz="8" w:space="1" w:color="000000"/>
        </w:pBdr>
        <w:spacing w:after="0"/>
        <w:ind w:left="142"/>
        <w:jc w:val="center"/>
        <w:rPr>
          <w:b/>
          <w:caps/>
          <w:sz w:val="28"/>
          <w:szCs w:val="28"/>
        </w:rPr>
      </w:pPr>
      <w:r>
        <w:rPr>
          <w:b/>
          <w:caps/>
          <w:sz w:val="28"/>
          <w:szCs w:val="28"/>
        </w:rPr>
        <w:t xml:space="preserve"> филиал «Ростовский»</w:t>
      </w:r>
    </w:p>
    <w:tbl>
      <w:tblPr>
        <w:tblW w:w="0" w:type="auto"/>
        <w:tblInd w:w="4956" w:type="dxa"/>
        <w:tblLayout w:type="fixed"/>
        <w:tblLook w:val="04A0" w:firstRow="1" w:lastRow="0" w:firstColumn="1" w:lastColumn="0" w:noHBand="0" w:noVBand="1"/>
      </w:tblPr>
      <w:tblGrid>
        <w:gridCol w:w="5075"/>
      </w:tblGrid>
      <w:tr w:rsidR="00701C70" w:rsidRPr="00D558C9" w14:paraId="65F2AE97" w14:textId="77777777" w:rsidTr="00141181">
        <w:trPr>
          <w:trHeight w:val="1871"/>
        </w:trPr>
        <w:tc>
          <w:tcPr>
            <w:tcW w:w="5075" w:type="dxa"/>
          </w:tcPr>
          <w:p w14:paraId="5CB99F44" w14:textId="77777777" w:rsidR="00B42E64" w:rsidRDefault="00B42E64" w:rsidP="00D905DE">
            <w:pPr>
              <w:spacing w:line="276" w:lineRule="auto"/>
              <w:ind w:left="1140"/>
              <w:rPr>
                <w:b/>
                <w:bCs/>
                <w:sz w:val="28"/>
                <w:szCs w:val="28"/>
              </w:rPr>
            </w:pPr>
          </w:p>
          <w:p w14:paraId="1D4E7532" w14:textId="676A6E28" w:rsidR="00701C70" w:rsidRPr="00D558C9" w:rsidRDefault="00701C70" w:rsidP="002B4B47">
            <w:pPr>
              <w:pStyle w:val="af"/>
              <w:snapToGrid w:val="0"/>
              <w:spacing w:after="0" w:line="276" w:lineRule="auto"/>
              <w:ind w:left="1140"/>
              <w:rPr>
                <w:sz w:val="28"/>
                <w:szCs w:val="28"/>
              </w:rPr>
            </w:pPr>
          </w:p>
        </w:tc>
      </w:tr>
    </w:tbl>
    <w:p w14:paraId="2A20D63C" w14:textId="77777777" w:rsidR="00D42EA9" w:rsidRDefault="00D42EA9" w:rsidP="005F6978">
      <w:pPr>
        <w:jc w:val="center"/>
        <w:rPr>
          <w:b/>
          <w:sz w:val="28"/>
          <w:szCs w:val="28"/>
        </w:rPr>
      </w:pPr>
    </w:p>
    <w:p w14:paraId="48C78D8B" w14:textId="77777777" w:rsidR="006F5F42" w:rsidRPr="00D558C9" w:rsidRDefault="006F5F42" w:rsidP="005F6978">
      <w:pPr>
        <w:jc w:val="center"/>
        <w:rPr>
          <w:b/>
          <w:sz w:val="28"/>
          <w:szCs w:val="28"/>
        </w:rPr>
      </w:pPr>
      <w:r w:rsidRPr="00D558C9">
        <w:rPr>
          <w:b/>
          <w:sz w:val="28"/>
          <w:szCs w:val="28"/>
        </w:rPr>
        <w:t>ТЕХНИЧЕСКОЕ ЗАДАНИЕ</w:t>
      </w:r>
    </w:p>
    <w:p w14:paraId="2A8DEDDB" w14:textId="77777777" w:rsidR="0054706D" w:rsidRPr="008425C3" w:rsidRDefault="00602EBB" w:rsidP="005A65CA">
      <w:pPr>
        <w:pStyle w:val="af8"/>
        <w:jc w:val="center"/>
        <w:rPr>
          <w:b/>
          <w:sz w:val="28"/>
          <w:szCs w:val="28"/>
        </w:rPr>
      </w:pPr>
      <w:r>
        <w:rPr>
          <w:b/>
          <w:sz w:val="28"/>
          <w:szCs w:val="28"/>
        </w:rPr>
        <w:t>на проведение ежегодных</w:t>
      </w:r>
      <w:r w:rsidRPr="00602EBB">
        <w:rPr>
          <w:b/>
          <w:sz w:val="28"/>
          <w:szCs w:val="28"/>
        </w:rPr>
        <w:t xml:space="preserve"> профилактических измерений</w:t>
      </w:r>
      <w:r>
        <w:rPr>
          <w:b/>
          <w:sz w:val="28"/>
          <w:szCs w:val="28"/>
        </w:rPr>
        <w:t xml:space="preserve"> и</w:t>
      </w:r>
      <w:r w:rsidRPr="00602EBB">
        <w:rPr>
          <w:b/>
          <w:sz w:val="28"/>
          <w:szCs w:val="28"/>
        </w:rPr>
        <w:t xml:space="preserve"> испытаний электрооборудования объектов </w:t>
      </w:r>
      <w:r>
        <w:rPr>
          <w:b/>
          <w:sz w:val="28"/>
          <w:szCs w:val="28"/>
        </w:rPr>
        <w:t>АО «НЗНП» филиал «Ростовский» в 202</w:t>
      </w:r>
      <w:r w:rsidR="002B4B47" w:rsidRPr="002B4B47">
        <w:rPr>
          <w:b/>
          <w:sz w:val="28"/>
          <w:szCs w:val="28"/>
        </w:rPr>
        <w:t>5</w:t>
      </w:r>
      <w:r>
        <w:rPr>
          <w:b/>
          <w:sz w:val="28"/>
          <w:szCs w:val="28"/>
        </w:rPr>
        <w:t xml:space="preserve"> г.</w:t>
      </w:r>
    </w:p>
    <w:tbl>
      <w:tblPr>
        <w:tblW w:w="10690" w:type="dxa"/>
        <w:tblInd w:w="-147" w:type="dxa"/>
        <w:shd w:val="clear" w:color="auto" w:fill="FFFFFF"/>
        <w:tblLayout w:type="fixed"/>
        <w:tblLook w:val="0000" w:firstRow="0" w:lastRow="0" w:firstColumn="0" w:lastColumn="0" w:noHBand="0" w:noVBand="0"/>
      </w:tblPr>
      <w:tblGrid>
        <w:gridCol w:w="2269"/>
        <w:gridCol w:w="8421"/>
      </w:tblGrid>
      <w:tr w:rsidR="0007115C" w:rsidRPr="00A45277" w14:paraId="5CAAF703" w14:textId="77777777" w:rsidTr="00FA7089">
        <w:trPr>
          <w:trHeight w:val="541"/>
          <w:tblHeader/>
        </w:trPr>
        <w:tc>
          <w:tcPr>
            <w:tcW w:w="2269" w:type="dxa"/>
            <w:tcBorders>
              <w:top w:val="single" w:sz="4" w:space="0" w:color="000000"/>
              <w:left w:val="single" w:sz="4" w:space="0" w:color="000000"/>
              <w:bottom w:val="single" w:sz="4" w:space="0" w:color="auto"/>
            </w:tcBorders>
            <w:shd w:val="clear" w:color="auto" w:fill="FFFFFF"/>
            <w:vAlign w:val="center"/>
          </w:tcPr>
          <w:p w14:paraId="21EAB4AA" w14:textId="77777777" w:rsidR="0007115C" w:rsidRPr="00F428EF" w:rsidRDefault="0007115C" w:rsidP="006D2E4A">
            <w:pPr>
              <w:snapToGrid w:val="0"/>
              <w:jc w:val="center"/>
            </w:pPr>
            <w:r w:rsidRPr="00F428EF">
              <w:t>Перечень основных</w:t>
            </w:r>
          </w:p>
          <w:p w14:paraId="4421A9E3" w14:textId="77777777" w:rsidR="0007115C" w:rsidRPr="00F428EF" w:rsidRDefault="0007115C" w:rsidP="006D2E4A">
            <w:pPr>
              <w:jc w:val="center"/>
            </w:pPr>
            <w:r w:rsidRPr="00F428EF">
              <w:t>требований</w:t>
            </w:r>
          </w:p>
        </w:tc>
        <w:tc>
          <w:tcPr>
            <w:tcW w:w="842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A7F31EB" w14:textId="77777777" w:rsidR="0007115C" w:rsidRPr="00F428EF" w:rsidRDefault="0007115C" w:rsidP="006D2E4A">
            <w:pPr>
              <w:snapToGrid w:val="0"/>
              <w:jc w:val="center"/>
            </w:pPr>
            <w:r w:rsidRPr="00F428EF">
              <w:t>Содержание требований</w:t>
            </w:r>
          </w:p>
        </w:tc>
      </w:tr>
      <w:tr w:rsidR="00926698" w:rsidRPr="00A45277" w14:paraId="154B75C6" w14:textId="77777777" w:rsidTr="00FA7089">
        <w:trPr>
          <w:trHeight w:val="470"/>
        </w:trPr>
        <w:tc>
          <w:tcPr>
            <w:tcW w:w="2269" w:type="dxa"/>
            <w:tcBorders>
              <w:top w:val="single" w:sz="4" w:space="0" w:color="auto"/>
              <w:left w:val="single" w:sz="4" w:space="0" w:color="auto"/>
              <w:bottom w:val="single" w:sz="4" w:space="0" w:color="auto"/>
              <w:right w:val="single" w:sz="4" w:space="0" w:color="auto"/>
            </w:tcBorders>
            <w:vAlign w:val="center"/>
          </w:tcPr>
          <w:p w14:paraId="25D3047C" w14:textId="77777777" w:rsidR="00926698" w:rsidRPr="00F428EF" w:rsidRDefault="00926698" w:rsidP="00926698">
            <w:pPr>
              <w:pStyle w:val="af8"/>
            </w:pPr>
            <w:r w:rsidRPr="00F428EF">
              <w:t>1. Наименование предприятия.</w:t>
            </w:r>
          </w:p>
        </w:tc>
        <w:tc>
          <w:tcPr>
            <w:tcW w:w="8421" w:type="dxa"/>
            <w:tcBorders>
              <w:top w:val="single" w:sz="4" w:space="0" w:color="auto"/>
              <w:left w:val="single" w:sz="4" w:space="0" w:color="auto"/>
              <w:bottom w:val="single" w:sz="4" w:space="0" w:color="auto"/>
              <w:right w:val="single" w:sz="4" w:space="0" w:color="auto"/>
            </w:tcBorders>
            <w:vAlign w:val="center"/>
          </w:tcPr>
          <w:p w14:paraId="2B5FCD15" w14:textId="3D503EF1" w:rsidR="00926698" w:rsidRPr="00F428EF" w:rsidRDefault="005B1A82" w:rsidP="00F428EF">
            <w:pPr>
              <w:snapToGrid w:val="0"/>
              <w:jc w:val="both"/>
            </w:pPr>
            <w:r w:rsidRPr="00F428EF">
              <w:t>1.1</w:t>
            </w:r>
            <w:r w:rsidR="00802FEE" w:rsidRPr="00F428EF">
              <w:t xml:space="preserve"> </w:t>
            </w:r>
            <w:r w:rsidRPr="00F428EF">
              <w:t>Юридическое лицо -</w:t>
            </w:r>
            <w:r w:rsidR="001848A2" w:rsidRPr="00F428EF">
              <w:t xml:space="preserve"> Акционерное общество «Новошахтинский завод нефтепродуктов»</w:t>
            </w:r>
            <w:r w:rsidRPr="00F428EF">
              <w:t xml:space="preserve"> 346</w:t>
            </w:r>
            <w:r w:rsidR="00A101F2">
              <w:t>3</w:t>
            </w:r>
            <w:r w:rsidR="002A42A8">
              <w:t>67</w:t>
            </w:r>
            <w:r w:rsidRPr="00F428EF">
              <w:t xml:space="preserve">, </w:t>
            </w:r>
            <w:r w:rsidRPr="00F428EF">
              <w:rPr>
                <w:lang w:eastAsia="en-US"/>
              </w:rPr>
              <w:t>Ростовская область, м.</w:t>
            </w:r>
            <w:r w:rsidR="00602EBB">
              <w:rPr>
                <w:lang w:eastAsia="en-US"/>
              </w:rPr>
              <w:t xml:space="preserve"> </w:t>
            </w:r>
            <w:r w:rsidRPr="00F428EF">
              <w:rPr>
                <w:lang w:eastAsia="en-US"/>
              </w:rPr>
              <w:t xml:space="preserve">р-н Красносулинский, </w:t>
            </w:r>
            <w:proofErr w:type="spellStart"/>
            <w:r w:rsidRPr="00F428EF">
              <w:rPr>
                <w:lang w:eastAsia="en-US"/>
              </w:rPr>
              <w:t>с.п</w:t>
            </w:r>
            <w:proofErr w:type="spellEnd"/>
            <w:r w:rsidRPr="00F428EF">
              <w:rPr>
                <w:lang w:eastAsia="en-US"/>
              </w:rPr>
              <w:t>. Киселевское, тер автомобильной дороги общего пользования федерального значения А-270, км 882-й, зд.1</w:t>
            </w:r>
          </w:p>
        </w:tc>
      </w:tr>
      <w:tr w:rsidR="00926698" w:rsidRPr="00A45277" w14:paraId="7CCBA761" w14:textId="77777777" w:rsidTr="00FA7089">
        <w:trPr>
          <w:trHeight w:val="695"/>
        </w:trPr>
        <w:tc>
          <w:tcPr>
            <w:tcW w:w="2269" w:type="dxa"/>
            <w:tcBorders>
              <w:top w:val="single" w:sz="4" w:space="0" w:color="auto"/>
              <w:left w:val="single" w:sz="4" w:space="0" w:color="auto"/>
              <w:bottom w:val="single" w:sz="4" w:space="0" w:color="auto"/>
              <w:right w:val="single" w:sz="4" w:space="0" w:color="auto"/>
            </w:tcBorders>
            <w:vAlign w:val="center"/>
          </w:tcPr>
          <w:p w14:paraId="0AF1E9ED" w14:textId="77777777" w:rsidR="009A3903" w:rsidRPr="00F428EF" w:rsidRDefault="00926698" w:rsidP="009A3903">
            <w:pPr>
              <w:pStyle w:val="af8"/>
              <w:jc w:val="both"/>
            </w:pPr>
            <w:r w:rsidRPr="00F428EF">
              <w:t>2.</w:t>
            </w:r>
            <w:r w:rsidR="009A3903" w:rsidRPr="00F428EF">
              <w:t xml:space="preserve"> Место работ.</w:t>
            </w:r>
          </w:p>
          <w:p w14:paraId="7DA7D706" w14:textId="77777777" w:rsidR="00926698" w:rsidRPr="00F428EF" w:rsidRDefault="00926698" w:rsidP="00926698">
            <w:pPr>
              <w:pStyle w:val="af8"/>
              <w:jc w:val="both"/>
            </w:pPr>
          </w:p>
        </w:tc>
        <w:tc>
          <w:tcPr>
            <w:tcW w:w="8421" w:type="dxa"/>
            <w:tcBorders>
              <w:top w:val="single" w:sz="4" w:space="0" w:color="auto"/>
              <w:left w:val="single" w:sz="4" w:space="0" w:color="auto"/>
              <w:bottom w:val="single" w:sz="4" w:space="0" w:color="auto"/>
              <w:right w:val="single" w:sz="4" w:space="0" w:color="auto"/>
            </w:tcBorders>
            <w:vAlign w:val="center"/>
          </w:tcPr>
          <w:p w14:paraId="2AF10EA5" w14:textId="77777777" w:rsidR="009A3903" w:rsidRPr="00B979FF" w:rsidRDefault="007E601E" w:rsidP="009A3903">
            <w:pPr>
              <w:pStyle w:val="af8"/>
              <w:jc w:val="both"/>
            </w:pPr>
            <w:r>
              <w:t xml:space="preserve">2.1 </w:t>
            </w:r>
            <w:r w:rsidR="009A3903" w:rsidRPr="00F428EF">
              <w:t>Акционерное общество «Новошахтинский завод нефтепродуктов» филиал «Ростовский», г. Рост</w:t>
            </w:r>
            <w:r w:rsidR="00B979FF">
              <w:t xml:space="preserve">ов-на-Дону, ул. 1-я Луговая, 50, </w:t>
            </w:r>
            <w:r w:rsidR="00B979FF" w:rsidRPr="00B979FF">
              <w:t>52</w:t>
            </w:r>
            <w:r w:rsidR="00B979FF">
              <w:t>.</w:t>
            </w:r>
          </w:p>
        </w:tc>
      </w:tr>
      <w:tr w:rsidR="005863C1" w:rsidRPr="00A45277" w14:paraId="491F85C2" w14:textId="77777777" w:rsidTr="00FA7089">
        <w:trPr>
          <w:trHeight w:val="563"/>
        </w:trPr>
        <w:tc>
          <w:tcPr>
            <w:tcW w:w="2269" w:type="dxa"/>
            <w:tcBorders>
              <w:top w:val="single" w:sz="4" w:space="0" w:color="auto"/>
              <w:left w:val="single" w:sz="4" w:space="0" w:color="auto"/>
              <w:bottom w:val="single" w:sz="4" w:space="0" w:color="auto"/>
              <w:right w:val="single" w:sz="4" w:space="0" w:color="auto"/>
            </w:tcBorders>
            <w:vAlign w:val="center"/>
          </w:tcPr>
          <w:p w14:paraId="2BE13378" w14:textId="77777777" w:rsidR="005863C1" w:rsidRPr="00AD4222" w:rsidRDefault="005863C1" w:rsidP="005863C1">
            <w:r>
              <w:t>3</w:t>
            </w:r>
            <w:r w:rsidRPr="00AD4222">
              <w:t>. Заказчик.</w:t>
            </w:r>
          </w:p>
        </w:tc>
        <w:tc>
          <w:tcPr>
            <w:tcW w:w="8421" w:type="dxa"/>
            <w:tcBorders>
              <w:top w:val="single" w:sz="4" w:space="0" w:color="auto"/>
              <w:left w:val="single" w:sz="4" w:space="0" w:color="auto"/>
              <w:bottom w:val="single" w:sz="4" w:space="0" w:color="auto"/>
              <w:right w:val="single" w:sz="4" w:space="0" w:color="auto"/>
            </w:tcBorders>
          </w:tcPr>
          <w:p w14:paraId="7980468D" w14:textId="77777777" w:rsidR="005863C1" w:rsidRDefault="005863C1" w:rsidP="005863C1">
            <w:r>
              <w:t>3</w:t>
            </w:r>
            <w:r w:rsidRPr="00AD4222">
              <w:t>.1 Акционерное общество «Новошахтинский завод нефтепродуктов» филиал «Ростовский», г. Ростов-на-Дону, ул. 1-я Луговая, 50.</w:t>
            </w:r>
          </w:p>
        </w:tc>
      </w:tr>
      <w:tr w:rsidR="009D7715" w:rsidRPr="00A45277" w14:paraId="11795B7F" w14:textId="77777777" w:rsidTr="00FA7089">
        <w:trPr>
          <w:trHeight w:val="518"/>
        </w:trPr>
        <w:tc>
          <w:tcPr>
            <w:tcW w:w="2269" w:type="dxa"/>
            <w:tcBorders>
              <w:top w:val="single" w:sz="4" w:space="0" w:color="auto"/>
              <w:left w:val="single" w:sz="4" w:space="0" w:color="auto"/>
              <w:bottom w:val="single" w:sz="4" w:space="0" w:color="auto"/>
              <w:right w:val="single" w:sz="4" w:space="0" w:color="auto"/>
            </w:tcBorders>
            <w:vAlign w:val="center"/>
          </w:tcPr>
          <w:p w14:paraId="595B4B1A" w14:textId="77777777" w:rsidR="009D7715" w:rsidRPr="00F428EF" w:rsidRDefault="005863C1" w:rsidP="009D7715">
            <w:pPr>
              <w:snapToGrid w:val="0"/>
            </w:pPr>
            <w:r>
              <w:t>4</w:t>
            </w:r>
            <w:r w:rsidR="009D7715" w:rsidRPr="00F428EF">
              <w:t>.</w:t>
            </w:r>
            <w:r w:rsidR="00F428EF" w:rsidRPr="00F428EF">
              <w:t xml:space="preserve"> </w:t>
            </w:r>
            <w:r w:rsidR="009D7715" w:rsidRPr="00F428EF">
              <w:t>Основание для</w:t>
            </w:r>
          </w:p>
          <w:p w14:paraId="1E5D064E" w14:textId="77777777" w:rsidR="009D7715" w:rsidRPr="00926698" w:rsidRDefault="009D7715" w:rsidP="009D7715">
            <w:pPr>
              <w:pStyle w:val="af8"/>
              <w:jc w:val="both"/>
              <w:rPr>
                <w:sz w:val="28"/>
                <w:szCs w:val="28"/>
              </w:rPr>
            </w:pPr>
            <w:r w:rsidRPr="00F428EF">
              <w:t>приобретения.</w:t>
            </w:r>
          </w:p>
        </w:tc>
        <w:tc>
          <w:tcPr>
            <w:tcW w:w="8421" w:type="dxa"/>
            <w:tcBorders>
              <w:top w:val="single" w:sz="4" w:space="0" w:color="auto"/>
              <w:left w:val="single" w:sz="4" w:space="0" w:color="auto"/>
              <w:bottom w:val="single" w:sz="4" w:space="0" w:color="auto"/>
              <w:right w:val="single" w:sz="4" w:space="0" w:color="auto"/>
            </w:tcBorders>
            <w:vAlign w:val="center"/>
          </w:tcPr>
          <w:p w14:paraId="71C79A5A" w14:textId="77777777" w:rsidR="009D7715" w:rsidRPr="00F428EF" w:rsidRDefault="005863C1" w:rsidP="002B4B47">
            <w:pPr>
              <w:pStyle w:val="af8"/>
              <w:jc w:val="both"/>
            </w:pPr>
            <w:r>
              <w:t>4</w:t>
            </w:r>
            <w:r w:rsidR="007E601E">
              <w:t xml:space="preserve">.1 </w:t>
            </w:r>
            <w:r w:rsidRPr="005C0B5A">
              <w:t>Годовой бюджет на 202</w:t>
            </w:r>
            <w:r w:rsidR="002B4B47">
              <w:rPr>
                <w:lang w:val="en-US"/>
              </w:rPr>
              <w:t>5</w:t>
            </w:r>
            <w:r w:rsidRPr="005C0B5A">
              <w:t xml:space="preserve"> год.</w:t>
            </w:r>
          </w:p>
        </w:tc>
      </w:tr>
      <w:tr w:rsidR="007E601E" w:rsidRPr="00A45277" w14:paraId="658CF1B9" w14:textId="77777777" w:rsidTr="00FA7089">
        <w:trPr>
          <w:trHeight w:val="423"/>
        </w:trPr>
        <w:tc>
          <w:tcPr>
            <w:tcW w:w="2269" w:type="dxa"/>
            <w:tcBorders>
              <w:top w:val="single" w:sz="4" w:space="0" w:color="auto"/>
              <w:left w:val="single" w:sz="4" w:space="0" w:color="auto"/>
              <w:bottom w:val="single" w:sz="4" w:space="0" w:color="auto"/>
              <w:right w:val="single" w:sz="4" w:space="0" w:color="auto"/>
            </w:tcBorders>
            <w:vAlign w:val="center"/>
          </w:tcPr>
          <w:p w14:paraId="77B7C0B8" w14:textId="77777777" w:rsidR="007E601E" w:rsidRPr="00F428EF" w:rsidRDefault="007E601E" w:rsidP="009D7715">
            <w:pPr>
              <w:snapToGrid w:val="0"/>
            </w:pPr>
            <w:r>
              <w:t>5. Исполнитель работ.</w:t>
            </w:r>
          </w:p>
        </w:tc>
        <w:tc>
          <w:tcPr>
            <w:tcW w:w="8421" w:type="dxa"/>
            <w:tcBorders>
              <w:top w:val="single" w:sz="4" w:space="0" w:color="auto"/>
              <w:left w:val="single" w:sz="4" w:space="0" w:color="auto"/>
              <w:bottom w:val="single" w:sz="4" w:space="0" w:color="auto"/>
              <w:right w:val="single" w:sz="4" w:space="0" w:color="auto"/>
            </w:tcBorders>
            <w:vAlign w:val="center"/>
          </w:tcPr>
          <w:p w14:paraId="5F694BC7" w14:textId="77777777" w:rsidR="007E601E" w:rsidRPr="00F428EF" w:rsidRDefault="007E601E" w:rsidP="00F87121">
            <w:pPr>
              <w:pStyle w:val="af8"/>
              <w:jc w:val="both"/>
            </w:pPr>
            <w:r>
              <w:t xml:space="preserve">5.1 По итоговым результатам </w:t>
            </w:r>
            <w:r w:rsidR="00F87121">
              <w:t xml:space="preserve">выбора подрядчика на </w:t>
            </w:r>
            <w:r>
              <w:t>торговой площадк</w:t>
            </w:r>
            <w:r w:rsidR="00F87121">
              <w:t>е</w:t>
            </w:r>
            <w:r>
              <w:t>.</w:t>
            </w:r>
          </w:p>
        </w:tc>
      </w:tr>
      <w:tr w:rsidR="005863C1" w:rsidRPr="00A45277" w14:paraId="65378747" w14:textId="77777777" w:rsidTr="00FA7089">
        <w:trPr>
          <w:trHeight w:val="718"/>
        </w:trPr>
        <w:tc>
          <w:tcPr>
            <w:tcW w:w="2269" w:type="dxa"/>
            <w:tcBorders>
              <w:top w:val="single" w:sz="4" w:space="0" w:color="auto"/>
              <w:left w:val="single" w:sz="4" w:space="0" w:color="auto"/>
              <w:bottom w:val="single" w:sz="4" w:space="0" w:color="auto"/>
              <w:right w:val="single" w:sz="4" w:space="0" w:color="auto"/>
            </w:tcBorders>
            <w:vAlign w:val="center"/>
          </w:tcPr>
          <w:p w14:paraId="6B223DA4" w14:textId="77777777" w:rsidR="005863C1" w:rsidRDefault="005863C1" w:rsidP="009D7715">
            <w:pPr>
              <w:snapToGrid w:val="0"/>
            </w:pPr>
            <w:r>
              <w:t>6</w:t>
            </w:r>
            <w:r w:rsidRPr="005863C1">
              <w:t>. Цели и задачи проведения работ</w:t>
            </w:r>
          </w:p>
        </w:tc>
        <w:tc>
          <w:tcPr>
            <w:tcW w:w="8421" w:type="dxa"/>
            <w:tcBorders>
              <w:top w:val="single" w:sz="4" w:space="0" w:color="auto"/>
              <w:left w:val="single" w:sz="4" w:space="0" w:color="auto"/>
              <w:bottom w:val="single" w:sz="4" w:space="0" w:color="auto"/>
              <w:right w:val="single" w:sz="4" w:space="0" w:color="auto"/>
            </w:tcBorders>
            <w:vAlign w:val="center"/>
          </w:tcPr>
          <w:p w14:paraId="1BA3AAF3" w14:textId="77777777" w:rsidR="005863C1" w:rsidRDefault="005863C1" w:rsidP="005863C1">
            <w:pPr>
              <w:pStyle w:val="af8"/>
              <w:jc w:val="both"/>
            </w:pPr>
            <w:r>
              <w:t xml:space="preserve">6.1 </w:t>
            </w:r>
            <w:r w:rsidRPr="005863C1">
              <w:t>Цели</w:t>
            </w:r>
            <w:r w:rsidR="00B979FF">
              <w:rPr>
                <w:b/>
              </w:rPr>
              <w:t>;</w:t>
            </w:r>
          </w:p>
          <w:p w14:paraId="70E1F52E" w14:textId="77777777" w:rsidR="005863C1" w:rsidRDefault="005863C1" w:rsidP="005863C1">
            <w:pPr>
              <w:pStyle w:val="af8"/>
              <w:jc w:val="both"/>
            </w:pPr>
            <w:r>
              <w:t>- Контроль за техническим состоянием электрооборудования и электроустановок.</w:t>
            </w:r>
          </w:p>
          <w:p w14:paraId="2787DBCD" w14:textId="77777777" w:rsidR="005863C1" w:rsidRDefault="005863C1" w:rsidP="005863C1">
            <w:pPr>
              <w:pStyle w:val="af8"/>
              <w:jc w:val="both"/>
            </w:pPr>
            <w:r>
              <w:t>- Проверка соответствия требуемым техническим характеристикам, установление отсутствия дефектов, получение исходных данных о фактическом состояние электрооборудования, а также изучение работы кабельных линий, электрооборудования и электроустановок.</w:t>
            </w:r>
          </w:p>
          <w:p w14:paraId="22080524" w14:textId="77777777" w:rsidR="005863C1" w:rsidRPr="00E102B5" w:rsidRDefault="005863C1" w:rsidP="005863C1">
            <w:pPr>
              <w:pStyle w:val="af8"/>
              <w:jc w:val="both"/>
            </w:pPr>
            <w:r>
              <w:t xml:space="preserve">- Поддержание в работоспособном состоянии и обеспечение бесперебойной работы электроустановок заказчика, выполнение требований нормативно-технической документации. </w:t>
            </w:r>
          </w:p>
          <w:p w14:paraId="28B9FC5D" w14:textId="77777777" w:rsidR="005863C1" w:rsidRDefault="005863C1" w:rsidP="005863C1">
            <w:pPr>
              <w:pStyle w:val="af8"/>
              <w:jc w:val="both"/>
            </w:pPr>
            <w:r>
              <w:t>- Обеспечение работ всех электросетей здания, подтверждение</w:t>
            </w:r>
          </w:p>
          <w:p w14:paraId="02133DCD" w14:textId="77777777" w:rsidR="005863C1" w:rsidRDefault="005863C1" w:rsidP="005863C1">
            <w:pPr>
              <w:pStyle w:val="af8"/>
              <w:jc w:val="both"/>
            </w:pPr>
            <w:r>
              <w:t>эксплуатационных характеристик электросетей на соответствие, путем выполнения электрических измерений и испытаний электросилового оборудования.</w:t>
            </w:r>
          </w:p>
          <w:p w14:paraId="373695EC" w14:textId="77777777" w:rsidR="005863C1" w:rsidRDefault="005863C1" w:rsidP="005863C1">
            <w:pPr>
              <w:pStyle w:val="af8"/>
              <w:jc w:val="both"/>
            </w:pPr>
            <w:r>
              <w:t>- Составление и предоставление технического отчета с заключением по измерениям.</w:t>
            </w:r>
          </w:p>
          <w:p w14:paraId="44225E45" w14:textId="77777777" w:rsidR="005863C1" w:rsidRPr="005863C1" w:rsidRDefault="005863C1" w:rsidP="005863C1">
            <w:pPr>
              <w:pStyle w:val="af8"/>
              <w:jc w:val="both"/>
            </w:pPr>
            <w:r>
              <w:t xml:space="preserve">6.2 </w:t>
            </w:r>
            <w:r w:rsidR="00B979FF">
              <w:t>Задачи;</w:t>
            </w:r>
          </w:p>
          <w:p w14:paraId="75875E3F" w14:textId="77777777" w:rsidR="005863C1" w:rsidRPr="005863C1" w:rsidRDefault="00B979FF" w:rsidP="005863C1">
            <w:pPr>
              <w:pStyle w:val="af8"/>
              <w:jc w:val="both"/>
            </w:pPr>
            <w:r>
              <w:t xml:space="preserve">- </w:t>
            </w:r>
            <w:r w:rsidR="005863C1" w:rsidRPr="005863C1">
              <w:t>Проведение периодических эксплуатационных испытаний в соответствии с «Правилами технической эксплуатации электроустановок потребителей», «Правилами организации технического обслуживания и ремонта оборудования зданий и сооружений электростанций и сетей», «Правилами устройства электроустановок», «Правилами охраны труда при эксплуатации электроустановок».</w:t>
            </w:r>
          </w:p>
        </w:tc>
      </w:tr>
      <w:tr w:rsidR="005863C1" w:rsidRPr="00A45277" w14:paraId="404F669E" w14:textId="77777777" w:rsidTr="00FA7089">
        <w:trPr>
          <w:trHeight w:val="998"/>
        </w:trPr>
        <w:tc>
          <w:tcPr>
            <w:tcW w:w="2269" w:type="dxa"/>
            <w:tcBorders>
              <w:top w:val="single" w:sz="4" w:space="0" w:color="auto"/>
              <w:left w:val="single" w:sz="4" w:space="0" w:color="auto"/>
              <w:bottom w:val="single" w:sz="4" w:space="0" w:color="auto"/>
              <w:right w:val="single" w:sz="4" w:space="0" w:color="auto"/>
            </w:tcBorders>
            <w:vAlign w:val="center"/>
          </w:tcPr>
          <w:p w14:paraId="1E4D9A51" w14:textId="77777777" w:rsidR="005863C1" w:rsidRPr="00797F66" w:rsidRDefault="005863C1" w:rsidP="005863C1">
            <w:r>
              <w:t>7</w:t>
            </w:r>
            <w:r w:rsidRPr="00797F66">
              <w:t>. Стадийность.</w:t>
            </w:r>
          </w:p>
        </w:tc>
        <w:tc>
          <w:tcPr>
            <w:tcW w:w="8421" w:type="dxa"/>
            <w:tcBorders>
              <w:top w:val="single" w:sz="4" w:space="0" w:color="auto"/>
              <w:left w:val="single" w:sz="4" w:space="0" w:color="auto"/>
              <w:bottom w:val="single" w:sz="4" w:space="0" w:color="auto"/>
              <w:right w:val="single" w:sz="4" w:space="0" w:color="auto"/>
            </w:tcBorders>
            <w:vAlign w:val="center"/>
          </w:tcPr>
          <w:p w14:paraId="2225E201" w14:textId="77777777" w:rsidR="006D0C90" w:rsidRDefault="006D0C90" w:rsidP="005863C1">
            <w:r>
              <w:t xml:space="preserve">7.1. </w:t>
            </w:r>
            <w:r w:rsidRPr="00F428EF">
              <w:t xml:space="preserve">Формирование графика проведения </w:t>
            </w:r>
            <w:r>
              <w:t>работ</w:t>
            </w:r>
            <w:r w:rsidRPr="00F428EF">
              <w:t xml:space="preserve"> и согласование его с Заказчиком;</w:t>
            </w:r>
          </w:p>
          <w:p w14:paraId="225C0C45" w14:textId="77777777" w:rsidR="005863C1" w:rsidRPr="00797F66" w:rsidRDefault="005863C1" w:rsidP="006D0C90">
            <w:r>
              <w:t>7</w:t>
            </w:r>
            <w:r w:rsidRPr="00797F66">
              <w:t>.</w:t>
            </w:r>
            <w:r w:rsidR="006D0C90">
              <w:t>2.</w:t>
            </w:r>
            <w:r>
              <w:t xml:space="preserve"> </w:t>
            </w:r>
            <w:r w:rsidRPr="00797F66">
              <w:t>Работы выполнить в соответствии с графиком проведения измерений и испытаний с разбивкой помесячно в течение 2023 года.</w:t>
            </w:r>
          </w:p>
        </w:tc>
      </w:tr>
      <w:tr w:rsidR="00A45602" w:rsidRPr="00A45602" w14:paraId="124EE55B" w14:textId="77777777" w:rsidTr="00FA7089">
        <w:trPr>
          <w:trHeight w:val="572"/>
        </w:trPr>
        <w:tc>
          <w:tcPr>
            <w:tcW w:w="2269" w:type="dxa"/>
            <w:tcBorders>
              <w:top w:val="single" w:sz="4" w:space="0" w:color="auto"/>
              <w:left w:val="single" w:sz="4" w:space="0" w:color="auto"/>
              <w:bottom w:val="single" w:sz="4" w:space="0" w:color="auto"/>
              <w:right w:val="single" w:sz="4" w:space="0" w:color="auto"/>
            </w:tcBorders>
            <w:vAlign w:val="center"/>
          </w:tcPr>
          <w:p w14:paraId="4120940A" w14:textId="77777777" w:rsidR="00A45602" w:rsidRPr="00F428EF" w:rsidRDefault="005863C1" w:rsidP="009D7715">
            <w:pPr>
              <w:pStyle w:val="af8"/>
            </w:pPr>
            <w:r>
              <w:t>8</w:t>
            </w:r>
            <w:r w:rsidRPr="00F55C90">
              <w:t>. Объем работ.</w:t>
            </w:r>
          </w:p>
        </w:tc>
        <w:tc>
          <w:tcPr>
            <w:tcW w:w="8421" w:type="dxa"/>
            <w:tcBorders>
              <w:top w:val="single" w:sz="4" w:space="0" w:color="auto"/>
              <w:left w:val="single" w:sz="4" w:space="0" w:color="auto"/>
              <w:bottom w:val="single" w:sz="4" w:space="0" w:color="auto"/>
              <w:right w:val="single" w:sz="4" w:space="0" w:color="auto"/>
            </w:tcBorders>
            <w:vAlign w:val="center"/>
          </w:tcPr>
          <w:p w14:paraId="19DC18E7" w14:textId="77777777" w:rsidR="005863C1" w:rsidRPr="005863C1" w:rsidRDefault="005863C1" w:rsidP="005863C1">
            <w:pPr>
              <w:pStyle w:val="af8"/>
              <w:jc w:val="both"/>
              <w:rPr>
                <w:rFonts w:eastAsia="Calibri"/>
                <w:lang w:eastAsia="en-US"/>
              </w:rPr>
            </w:pPr>
            <w:r>
              <w:t>8.1</w:t>
            </w:r>
            <w:r w:rsidRPr="005863C1">
              <w:rPr>
                <w:rFonts w:eastAsia="Calibri"/>
                <w:lang w:eastAsia="en-US"/>
              </w:rPr>
              <w:t>. Электрооборудование объекто</w:t>
            </w:r>
            <w:r w:rsidR="00B979FF">
              <w:rPr>
                <w:rFonts w:eastAsia="Calibri"/>
                <w:lang w:eastAsia="en-US"/>
              </w:rPr>
              <w:t>в, расположенных в бытовой зоне;</w:t>
            </w:r>
          </w:p>
          <w:p w14:paraId="2BB42485" w14:textId="77777777" w:rsidR="005863C1" w:rsidRPr="005863C1" w:rsidRDefault="005863C1" w:rsidP="005863C1">
            <w:pPr>
              <w:jc w:val="both"/>
              <w:rPr>
                <w:rFonts w:eastAsia="Calibri"/>
                <w:lang w:eastAsia="en-US"/>
              </w:rPr>
            </w:pPr>
            <w:r w:rsidRPr="005863C1">
              <w:rPr>
                <w:rFonts w:eastAsia="Calibri"/>
                <w:lang w:eastAsia="en-US"/>
              </w:rPr>
              <w:t>- Отсоединение силовых и осветительных электропроводок.</w:t>
            </w:r>
          </w:p>
          <w:p w14:paraId="38E9CA8C" w14:textId="77777777" w:rsidR="005863C1" w:rsidRPr="005863C1" w:rsidRDefault="005863C1" w:rsidP="005863C1">
            <w:pPr>
              <w:jc w:val="both"/>
              <w:rPr>
                <w:rFonts w:eastAsia="Calibri"/>
                <w:lang w:eastAsia="en-US"/>
              </w:rPr>
            </w:pPr>
            <w:r w:rsidRPr="005863C1">
              <w:rPr>
                <w:rFonts w:eastAsia="Calibri"/>
                <w:lang w:eastAsia="en-US"/>
              </w:rPr>
              <w:lastRenderedPageBreak/>
              <w:t>- Измерение сопротивления изоляции кабеля.</w:t>
            </w:r>
          </w:p>
          <w:p w14:paraId="7C0C3A97" w14:textId="77777777" w:rsidR="005863C1" w:rsidRPr="005863C1" w:rsidRDefault="005863C1" w:rsidP="005863C1">
            <w:pPr>
              <w:jc w:val="both"/>
              <w:rPr>
                <w:rFonts w:eastAsia="Calibri"/>
                <w:lang w:eastAsia="en-US"/>
              </w:rPr>
            </w:pPr>
            <w:r w:rsidRPr="005863C1">
              <w:rPr>
                <w:rFonts w:eastAsia="Calibri"/>
                <w:lang w:eastAsia="en-US"/>
              </w:rPr>
              <w:t>- Измерение сопротивления петли фаза-нуль.</w:t>
            </w:r>
          </w:p>
          <w:p w14:paraId="7C30BBF9" w14:textId="77777777" w:rsidR="005863C1" w:rsidRPr="005863C1" w:rsidRDefault="005863C1" w:rsidP="005863C1">
            <w:pPr>
              <w:jc w:val="both"/>
              <w:rPr>
                <w:rFonts w:eastAsia="Calibri"/>
                <w:lang w:eastAsia="en-US"/>
              </w:rPr>
            </w:pPr>
            <w:r w:rsidRPr="005863C1">
              <w:rPr>
                <w:rFonts w:eastAsia="Calibri"/>
                <w:lang w:eastAsia="en-US"/>
              </w:rPr>
              <w:t>- Присоединение силовых и осветительных электропроводок.</w:t>
            </w:r>
          </w:p>
          <w:p w14:paraId="74A828E1" w14:textId="77777777" w:rsidR="005863C1" w:rsidRPr="005863C1" w:rsidRDefault="005863C1" w:rsidP="005863C1">
            <w:pPr>
              <w:jc w:val="both"/>
              <w:rPr>
                <w:rFonts w:eastAsia="Calibri"/>
                <w:lang w:eastAsia="en-US"/>
              </w:rPr>
            </w:pPr>
            <w:r w:rsidRPr="005863C1">
              <w:rPr>
                <w:rFonts w:eastAsia="Calibri"/>
                <w:lang w:eastAsia="en-US"/>
              </w:rPr>
              <w:t>- Измерения сопротивления растеканию тока заземляющих устройств.</w:t>
            </w:r>
          </w:p>
          <w:p w14:paraId="72352F74" w14:textId="77777777" w:rsidR="005863C1" w:rsidRPr="005863C1" w:rsidRDefault="005863C1" w:rsidP="005863C1">
            <w:pPr>
              <w:jc w:val="both"/>
              <w:rPr>
                <w:rFonts w:eastAsia="Calibri"/>
                <w:lang w:eastAsia="en-US"/>
              </w:rPr>
            </w:pPr>
            <w:r w:rsidRPr="005863C1">
              <w:rPr>
                <w:rFonts w:eastAsia="Calibri"/>
                <w:lang w:eastAsia="en-US"/>
              </w:rPr>
              <w:t>- Измерение переходных сопротивлений между заземлителем и заземляемыми элементами.</w:t>
            </w:r>
          </w:p>
          <w:p w14:paraId="7D6A6EBF" w14:textId="77777777" w:rsidR="005863C1" w:rsidRPr="005863C1" w:rsidRDefault="005863C1" w:rsidP="005863C1">
            <w:pPr>
              <w:jc w:val="both"/>
              <w:rPr>
                <w:rFonts w:eastAsia="Calibri"/>
                <w:lang w:eastAsia="en-US"/>
              </w:rPr>
            </w:pPr>
            <w:r w:rsidRPr="005863C1">
              <w:rPr>
                <w:rFonts w:eastAsia="Calibri"/>
                <w:lang w:eastAsia="en-US"/>
              </w:rPr>
              <w:t xml:space="preserve"> </w:t>
            </w:r>
            <w:r w:rsidR="001F5908">
              <w:rPr>
                <w:rFonts w:eastAsia="Calibri"/>
                <w:lang w:eastAsia="en-US"/>
              </w:rPr>
              <w:t>8</w:t>
            </w:r>
            <w:r w:rsidRPr="005863C1">
              <w:rPr>
                <w:rFonts w:eastAsia="Calibri"/>
                <w:lang w:eastAsia="en-US"/>
              </w:rPr>
              <w:t>.2. Устройства молниезащиты и заземления:</w:t>
            </w:r>
          </w:p>
          <w:p w14:paraId="77278E18" w14:textId="77777777" w:rsidR="005863C1" w:rsidRPr="005863C1" w:rsidRDefault="005863C1" w:rsidP="005863C1">
            <w:pPr>
              <w:jc w:val="both"/>
              <w:rPr>
                <w:rFonts w:eastAsia="Calibri"/>
                <w:lang w:eastAsia="en-US"/>
              </w:rPr>
            </w:pPr>
            <w:r w:rsidRPr="005863C1">
              <w:rPr>
                <w:rFonts w:eastAsia="Calibri"/>
                <w:lang w:eastAsia="en-US"/>
              </w:rPr>
              <w:t>- Отсоединение заземляющих проводников от оборудования.</w:t>
            </w:r>
          </w:p>
          <w:p w14:paraId="43832089" w14:textId="77777777" w:rsidR="005863C1" w:rsidRPr="005863C1" w:rsidRDefault="005863C1" w:rsidP="005863C1">
            <w:pPr>
              <w:jc w:val="both"/>
              <w:rPr>
                <w:rFonts w:eastAsia="Calibri"/>
                <w:lang w:eastAsia="en-US"/>
              </w:rPr>
            </w:pPr>
            <w:r w:rsidRPr="005863C1">
              <w:rPr>
                <w:rFonts w:eastAsia="Calibri"/>
                <w:lang w:eastAsia="en-US"/>
              </w:rPr>
              <w:t>- Измерение сопротивления растеканию тока заземляющих устройств</w:t>
            </w:r>
            <w:proofErr w:type="gramStart"/>
            <w:r w:rsidRPr="005863C1">
              <w:rPr>
                <w:rFonts w:eastAsia="Calibri"/>
                <w:lang w:eastAsia="en-US"/>
              </w:rPr>
              <w:t xml:space="preserve"> </w:t>
            </w:r>
            <w:r w:rsidR="001F5908">
              <w:rPr>
                <w:rFonts w:eastAsia="Calibri"/>
                <w:lang w:eastAsia="en-US"/>
              </w:rPr>
              <w:t xml:space="preserve">  </w:t>
            </w:r>
            <w:r w:rsidRPr="005863C1">
              <w:rPr>
                <w:rFonts w:eastAsia="Calibri"/>
                <w:lang w:eastAsia="en-US"/>
              </w:rPr>
              <w:t>(</w:t>
            </w:r>
            <w:proofErr w:type="gramEnd"/>
            <w:r w:rsidRPr="005863C1">
              <w:rPr>
                <w:rFonts w:eastAsia="Calibri"/>
                <w:lang w:eastAsia="en-US"/>
              </w:rPr>
              <w:t>все выводы от заземляющего контура).</w:t>
            </w:r>
          </w:p>
          <w:p w14:paraId="1883FE50" w14:textId="77777777" w:rsidR="005863C1" w:rsidRPr="005863C1" w:rsidRDefault="005863C1" w:rsidP="005863C1">
            <w:pPr>
              <w:jc w:val="both"/>
              <w:rPr>
                <w:rFonts w:eastAsia="Calibri"/>
                <w:lang w:eastAsia="en-US"/>
              </w:rPr>
            </w:pPr>
            <w:r w:rsidRPr="005863C1">
              <w:rPr>
                <w:rFonts w:eastAsia="Calibri"/>
                <w:lang w:eastAsia="en-US"/>
              </w:rPr>
              <w:t>-  Присоединение заземляющих проводников к оборудованию.</w:t>
            </w:r>
          </w:p>
          <w:p w14:paraId="1AC01509" w14:textId="77777777" w:rsidR="005863C1" w:rsidRPr="005863C1" w:rsidRDefault="005863C1" w:rsidP="005863C1">
            <w:pPr>
              <w:jc w:val="both"/>
              <w:rPr>
                <w:rFonts w:eastAsia="Calibri"/>
                <w:lang w:eastAsia="en-US"/>
              </w:rPr>
            </w:pPr>
            <w:r w:rsidRPr="005863C1">
              <w:rPr>
                <w:rFonts w:eastAsia="Calibri"/>
                <w:lang w:eastAsia="en-US"/>
              </w:rPr>
              <w:t>-  Измерение переходных сопротивлений между заземлителем и заземляемыми элементами.</w:t>
            </w:r>
          </w:p>
          <w:p w14:paraId="55F3C92B" w14:textId="77777777" w:rsidR="005863C1" w:rsidRPr="005863C1" w:rsidRDefault="001F5908" w:rsidP="005863C1">
            <w:pPr>
              <w:jc w:val="both"/>
              <w:rPr>
                <w:rFonts w:eastAsia="Calibri"/>
                <w:lang w:eastAsia="en-US"/>
              </w:rPr>
            </w:pPr>
            <w:r>
              <w:rPr>
                <w:rFonts w:eastAsia="Calibri"/>
                <w:lang w:eastAsia="en-US"/>
              </w:rPr>
              <w:t>8</w:t>
            </w:r>
            <w:r w:rsidR="005863C1" w:rsidRPr="005863C1">
              <w:rPr>
                <w:rFonts w:eastAsia="Calibri"/>
                <w:lang w:eastAsia="en-US"/>
              </w:rPr>
              <w:t>.3. Электрооборудование (электродвигатели, силовые кабельные линии) объектов, расположенных во взрывоопасных зонах:</w:t>
            </w:r>
            <w:r w:rsidR="005863C1" w:rsidRPr="005863C1">
              <w:rPr>
                <w:rFonts w:eastAsia="Calibri"/>
                <w:lang w:eastAsia="en-US"/>
              </w:rPr>
              <w:tab/>
            </w:r>
          </w:p>
          <w:p w14:paraId="04795ABB" w14:textId="77777777" w:rsidR="005863C1" w:rsidRPr="005863C1" w:rsidRDefault="005863C1" w:rsidP="005863C1">
            <w:pPr>
              <w:jc w:val="both"/>
              <w:rPr>
                <w:rFonts w:eastAsia="Calibri"/>
                <w:lang w:eastAsia="en-US"/>
              </w:rPr>
            </w:pPr>
            <w:r w:rsidRPr="005863C1">
              <w:rPr>
                <w:rFonts w:eastAsia="Calibri"/>
                <w:lang w:eastAsia="en-US"/>
              </w:rPr>
              <w:t xml:space="preserve">- Вскрытие </w:t>
            </w:r>
            <w:proofErr w:type="spellStart"/>
            <w:r w:rsidRPr="005863C1">
              <w:rPr>
                <w:rFonts w:eastAsia="Calibri"/>
                <w:lang w:eastAsia="en-US"/>
              </w:rPr>
              <w:t>разветвительных</w:t>
            </w:r>
            <w:proofErr w:type="spellEnd"/>
            <w:r w:rsidRPr="005863C1">
              <w:rPr>
                <w:rFonts w:eastAsia="Calibri"/>
                <w:lang w:eastAsia="en-US"/>
              </w:rPr>
              <w:t xml:space="preserve"> и вводных коробок.</w:t>
            </w:r>
          </w:p>
          <w:p w14:paraId="3E9A5ED2" w14:textId="77777777" w:rsidR="005863C1" w:rsidRPr="005863C1" w:rsidRDefault="005863C1" w:rsidP="005863C1">
            <w:pPr>
              <w:jc w:val="both"/>
              <w:rPr>
                <w:rFonts w:eastAsia="Calibri"/>
                <w:lang w:eastAsia="en-US"/>
              </w:rPr>
            </w:pPr>
            <w:r w:rsidRPr="005863C1">
              <w:rPr>
                <w:rFonts w:eastAsia="Calibri"/>
                <w:lang w:eastAsia="en-US"/>
              </w:rPr>
              <w:t>- Отсоединение кабелей от электродвигателей.</w:t>
            </w:r>
          </w:p>
          <w:p w14:paraId="4334828B" w14:textId="77777777" w:rsidR="009D7715" w:rsidRDefault="001F5908" w:rsidP="005863C1">
            <w:pPr>
              <w:snapToGrid w:val="0"/>
              <w:jc w:val="both"/>
              <w:rPr>
                <w:rFonts w:eastAsia="Calibri"/>
                <w:lang w:eastAsia="en-US"/>
              </w:rPr>
            </w:pPr>
            <w:r>
              <w:rPr>
                <w:rFonts w:eastAsia="Calibri"/>
                <w:lang w:eastAsia="en-US"/>
              </w:rPr>
              <w:t>-</w:t>
            </w:r>
            <w:r w:rsidR="005863C1" w:rsidRPr="005863C1">
              <w:rPr>
                <w:rFonts w:eastAsia="Calibri"/>
                <w:lang w:eastAsia="en-US"/>
              </w:rPr>
              <w:t xml:space="preserve"> Измерение сопротивления изоляции кабелей.</w:t>
            </w:r>
          </w:p>
          <w:p w14:paraId="5080E9AF" w14:textId="77777777" w:rsidR="001F5908" w:rsidRPr="001F5908" w:rsidRDefault="001F5908" w:rsidP="001F5908">
            <w:pPr>
              <w:jc w:val="both"/>
              <w:rPr>
                <w:rFonts w:eastAsia="Calibri"/>
                <w:lang w:eastAsia="en-US"/>
              </w:rPr>
            </w:pPr>
            <w:r w:rsidRPr="001F5908">
              <w:rPr>
                <w:rFonts w:eastAsia="Calibri"/>
                <w:lang w:eastAsia="en-US"/>
              </w:rPr>
              <w:t>- Измерение сопротивления изоляции электродвигателей.</w:t>
            </w:r>
          </w:p>
          <w:p w14:paraId="7C91BA95" w14:textId="77777777" w:rsidR="001F5908" w:rsidRPr="001F5908" w:rsidRDefault="001F5908" w:rsidP="001F5908">
            <w:pPr>
              <w:jc w:val="both"/>
              <w:rPr>
                <w:rFonts w:eastAsia="Calibri"/>
                <w:lang w:eastAsia="en-US"/>
              </w:rPr>
            </w:pPr>
            <w:r w:rsidRPr="001F5908">
              <w:rPr>
                <w:rFonts w:eastAsia="Calibri"/>
                <w:lang w:eastAsia="en-US"/>
              </w:rPr>
              <w:t>- Присоединение кабелей к электродвигателям.</w:t>
            </w:r>
          </w:p>
          <w:p w14:paraId="7DAFE86D" w14:textId="77777777" w:rsidR="001F5908" w:rsidRPr="001F5908" w:rsidRDefault="001F5908" w:rsidP="001F5908">
            <w:pPr>
              <w:jc w:val="both"/>
              <w:rPr>
                <w:rFonts w:eastAsia="Calibri"/>
                <w:lang w:eastAsia="en-US"/>
              </w:rPr>
            </w:pPr>
            <w:r w:rsidRPr="001F5908">
              <w:rPr>
                <w:rFonts w:eastAsia="Calibri"/>
                <w:lang w:eastAsia="en-US"/>
              </w:rPr>
              <w:t>-  Измерение петли фаза-нуль.</w:t>
            </w:r>
          </w:p>
          <w:p w14:paraId="60749901" w14:textId="77777777" w:rsidR="001F5908" w:rsidRPr="001F5908" w:rsidRDefault="001F5908" w:rsidP="001F5908">
            <w:pPr>
              <w:jc w:val="both"/>
              <w:rPr>
                <w:rFonts w:eastAsia="Calibri"/>
                <w:lang w:eastAsia="en-US"/>
              </w:rPr>
            </w:pPr>
            <w:r w:rsidRPr="001F5908">
              <w:rPr>
                <w:rFonts w:eastAsia="Calibri"/>
                <w:lang w:eastAsia="en-US"/>
              </w:rPr>
              <w:t xml:space="preserve">- Закрытие </w:t>
            </w:r>
            <w:proofErr w:type="spellStart"/>
            <w:r w:rsidRPr="001F5908">
              <w:rPr>
                <w:rFonts w:eastAsia="Calibri"/>
                <w:lang w:eastAsia="en-US"/>
              </w:rPr>
              <w:t>разветвительных</w:t>
            </w:r>
            <w:proofErr w:type="spellEnd"/>
            <w:r w:rsidRPr="001F5908">
              <w:rPr>
                <w:rFonts w:eastAsia="Calibri"/>
                <w:lang w:eastAsia="en-US"/>
              </w:rPr>
              <w:t xml:space="preserve"> и вводных коробок.</w:t>
            </w:r>
          </w:p>
          <w:p w14:paraId="741E9B7E" w14:textId="77777777" w:rsidR="001F5908" w:rsidRPr="001F5908" w:rsidRDefault="001F5908" w:rsidP="001F5908">
            <w:pPr>
              <w:jc w:val="both"/>
              <w:rPr>
                <w:rFonts w:eastAsia="Calibri"/>
                <w:lang w:eastAsia="en-US"/>
              </w:rPr>
            </w:pPr>
            <w:r w:rsidRPr="001F5908">
              <w:rPr>
                <w:rFonts w:eastAsia="Calibri"/>
                <w:lang w:eastAsia="en-US"/>
              </w:rPr>
              <w:t>- Отсоединение ошиновки или демонтаж автоматического выключателя.</w:t>
            </w:r>
          </w:p>
          <w:p w14:paraId="554032B3" w14:textId="77777777" w:rsidR="001F5908" w:rsidRPr="001F5908" w:rsidRDefault="001F5908" w:rsidP="001F5908">
            <w:pPr>
              <w:jc w:val="both"/>
              <w:rPr>
                <w:rFonts w:eastAsia="Calibri"/>
                <w:lang w:eastAsia="en-US"/>
              </w:rPr>
            </w:pPr>
            <w:r w:rsidRPr="001F5908">
              <w:rPr>
                <w:rFonts w:eastAsia="Calibri"/>
                <w:lang w:eastAsia="en-US"/>
              </w:rPr>
              <w:t>- Испытание автоматического выключателя.</w:t>
            </w:r>
          </w:p>
          <w:p w14:paraId="1AE5D5AC" w14:textId="77777777" w:rsidR="001F5908" w:rsidRPr="001F5908" w:rsidRDefault="001F5908" w:rsidP="001F5908">
            <w:pPr>
              <w:jc w:val="both"/>
              <w:rPr>
                <w:rFonts w:eastAsia="Calibri"/>
                <w:lang w:eastAsia="en-US"/>
              </w:rPr>
            </w:pPr>
            <w:r w:rsidRPr="001F5908">
              <w:rPr>
                <w:rFonts w:eastAsia="Calibri"/>
                <w:lang w:eastAsia="en-US"/>
              </w:rPr>
              <w:t>- Присоединение ошиновки или монтаж автоматического выключателя.</w:t>
            </w:r>
          </w:p>
          <w:p w14:paraId="7E42D663" w14:textId="77777777" w:rsidR="001F5908" w:rsidRPr="001F5908" w:rsidRDefault="001F5908" w:rsidP="001F5908">
            <w:pPr>
              <w:jc w:val="both"/>
              <w:rPr>
                <w:rFonts w:eastAsia="Calibri"/>
                <w:lang w:eastAsia="en-US"/>
              </w:rPr>
            </w:pPr>
            <w:r>
              <w:rPr>
                <w:rFonts w:eastAsia="Calibri"/>
                <w:lang w:eastAsia="en-US"/>
              </w:rPr>
              <w:t>8</w:t>
            </w:r>
            <w:r w:rsidRPr="001F5908">
              <w:rPr>
                <w:rFonts w:eastAsia="Calibri"/>
                <w:lang w:eastAsia="en-US"/>
              </w:rPr>
              <w:t>.4.  Кабельные линии 6 кВ</w:t>
            </w:r>
            <w:r w:rsidR="0095537B">
              <w:rPr>
                <w:rFonts w:eastAsia="Calibri"/>
                <w:lang w:eastAsia="en-US"/>
              </w:rPr>
              <w:t>:</w:t>
            </w:r>
          </w:p>
          <w:p w14:paraId="652788ED" w14:textId="77777777" w:rsidR="001F5908" w:rsidRPr="001F5908" w:rsidRDefault="001F5908" w:rsidP="001F5908">
            <w:pPr>
              <w:jc w:val="both"/>
              <w:rPr>
                <w:rFonts w:eastAsia="Calibri"/>
                <w:lang w:eastAsia="en-US"/>
              </w:rPr>
            </w:pPr>
            <w:r w:rsidRPr="001F5908">
              <w:rPr>
                <w:rFonts w:eastAsia="Calibri"/>
                <w:lang w:eastAsia="en-US"/>
              </w:rPr>
              <w:t>- Отсоединение кабеля.</w:t>
            </w:r>
          </w:p>
          <w:p w14:paraId="38BCDAC4" w14:textId="77777777" w:rsidR="001F5908" w:rsidRPr="001F5908" w:rsidRDefault="001F5908" w:rsidP="001F5908">
            <w:pPr>
              <w:jc w:val="both"/>
              <w:rPr>
                <w:rFonts w:eastAsia="Calibri"/>
                <w:lang w:eastAsia="en-US"/>
              </w:rPr>
            </w:pPr>
            <w:r w:rsidRPr="001F5908">
              <w:rPr>
                <w:rFonts w:eastAsia="Calibri"/>
                <w:lang w:eastAsia="en-US"/>
              </w:rPr>
              <w:t>- Испытание кабеля.</w:t>
            </w:r>
          </w:p>
          <w:p w14:paraId="402175E8" w14:textId="77777777" w:rsidR="001F5908" w:rsidRDefault="001F5908" w:rsidP="001F5908">
            <w:pPr>
              <w:jc w:val="both"/>
              <w:rPr>
                <w:rFonts w:eastAsia="Calibri"/>
                <w:lang w:eastAsia="en-US"/>
              </w:rPr>
            </w:pPr>
            <w:r w:rsidRPr="001F5908">
              <w:rPr>
                <w:rFonts w:eastAsia="Calibri"/>
                <w:lang w:eastAsia="en-US"/>
              </w:rPr>
              <w:t>- Присоединение кабеля.</w:t>
            </w:r>
          </w:p>
          <w:p w14:paraId="5EB523EA" w14:textId="77777777" w:rsidR="0095537B" w:rsidRDefault="0095537B" w:rsidP="001F5908">
            <w:pPr>
              <w:jc w:val="both"/>
              <w:rPr>
                <w:rFonts w:eastAsia="Calibri"/>
                <w:lang w:eastAsia="en-US"/>
              </w:rPr>
            </w:pPr>
            <w:r>
              <w:rPr>
                <w:rFonts w:eastAsia="Calibri"/>
                <w:lang w:eastAsia="en-US"/>
              </w:rPr>
              <w:t>8.5 Трансформаторные подстанции:</w:t>
            </w:r>
          </w:p>
          <w:p w14:paraId="662FB1A8" w14:textId="77777777" w:rsidR="0095537B" w:rsidRDefault="0095537B" w:rsidP="001F5908">
            <w:pPr>
              <w:jc w:val="both"/>
              <w:rPr>
                <w:rFonts w:eastAsia="Calibri"/>
                <w:lang w:eastAsia="en-US"/>
              </w:rPr>
            </w:pPr>
            <w:r>
              <w:rPr>
                <w:rFonts w:eastAsia="Calibri"/>
                <w:lang w:eastAsia="en-US"/>
              </w:rPr>
              <w:t xml:space="preserve">- </w:t>
            </w:r>
            <w:proofErr w:type="spellStart"/>
            <w:r>
              <w:rPr>
                <w:rFonts w:eastAsia="Calibri"/>
                <w:lang w:eastAsia="en-US"/>
              </w:rPr>
              <w:t>Расшиновка</w:t>
            </w:r>
            <w:proofErr w:type="spellEnd"/>
            <w:r>
              <w:rPr>
                <w:rFonts w:eastAsia="Calibri"/>
                <w:lang w:eastAsia="en-US"/>
              </w:rPr>
              <w:t>.</w:t>
            </w:r>
          </w:p>
          <w:p w14:paraId="4EBF5837" w14:textId="77777777" w:rsidR="0095537B" w:rsidRDefault="0095537B" w:rsidP="001F5908">
            <w:pPr>
              <w:jc w:val="both"/>
              <w:rPr>
                <w:rFonts w:eastAsia="Calibri"/>
                <w:lang w:eastAsia="en-US"/>
              </w:rPr>
            </w:pPr>
            <w:r>
              <w:rPr>
                <w:rFonts w:eastAsia="Calibri"/>
                <w:lang w:eastAsia="en-US"/>
              </w:rPr>
              <w:t>- Испытание силовых трансформаторов.</w:t>
            </w:r>
          </w:p>
          <w:p w14:paraId="1DA81C2F" w14:textId="77777777" w:rsidR="0095537B" w:rsidRDefault="0095537B" w:rsidP="001F5908">
            <w:pPr>
              <w:jc w:val="both"/>
              <w:rPr>
                <w:rFonts w:eastAsia="Calibri"/>
                <w:lang w:eastAsia="en-US"/>
              </w:rPr>
            </w:pPr>
            <w:r>
              <w:rPr>
                <w:rFonts w:eastAsia="Calibri"/>
                <w:lang w:eastAsia="en-US"/>
              </w:rPr>
              <w:t>- Испытание пускорегулирующей аппаратуры.</w:t>
            </w:r>
          </w:p>
          <w:p w14:paraId="554E079F" w14:textId="77777777" w:rsidR="0095537B" w:rsidRPr="001F5908" w:rsidRDefault="0095537B" w:rsidP="001F5908">
            <w:pPr>
              <w:jc w:val="both"/>
              <w:rPr>
                <w:rFonts w:eastAsia="Calibri"/>
                <w:lang w:eastAsia="en-US"/>
              </w:rPr>
            </w:pPr>
            <w:r>
              <w:rPr>
                <w:rFonts w:eastAsia="Calibri"/>
                <w:lang w:eastAsia="en-US"/>
              </w:rPr>
              <w:t>- Ошиновка.</w:t>
            </w:r>
          </w:p>
          <w:p w14:paraId="2D8742B8" w14:textId="77777777" w:rsidR="001F5908" w:rsidRPr="001F5908" w:rsidRDefault="001F5908" w:rsidP="001F5908">
            <w:pPr>
              <w:jc w:val="both"/>
              <w:rPr>
                <w:rFonts w:eastAsia="Calibri"/>
                <w:lang w:eastAsia="en-US"/>
              </w:rPr>
            </w:pPr>
            <w:r>
              <w:rPr>
                <w:rFonts w:eastAsia="Calibri"/>
                <w:lang w:eastAsia="en-US"/>
              </w:rPr>
              <w:t>8</w:t>
            </w:r>
            <w:r w:rsidRPr="001F5908">
              <w:rPr>
                <w:rFonts w:eastAsia="Calibri"/>
                <w:lang w:eastAsia="en-US"/>
              </w:rPr>
              <w:t>.5.  Испытание трансформаторного масла:</w:t>
            </w:r>
          </w:p>
          <w:p w14:paraId="39174C29" w14:textId="77777777" w:rsidR="001F5908" w:rsidRPr="001F5908" w:rsidRDefault="001F5908" w:rsidP="001F5908">
            <w:pPr>
              <w:jc w:val="both"/>
              <w:rPr>
                <w:rFonts w:eastAsia="Calibri"/>
                <w:lang w:eastAsia="en-US"/>
              </w:rPr>
            </w:pPr>
            <w:r w:rsidRPr="001F5908">
              <w:rPr>
                <w:rFonts w:eastAsia="Calibri"/>
                <w:lang w:eastAsia="en-US"/>
              </w:rPr>
              <w:t>- Отбор пробы масла.</w:t>
            </w:r>
          </w:p>
          <w:p w14:paraId="4DD18707" w14:textId="77777777" w:rsidR="001F5908" w:rsidRPr="001F5908" w:rsidRDefault="001F5908" w:rsidP="001F5908">
            <w:pPr>
              <w:jc w:val="both"/>
              <w:rPr>
                <w:rFonts w:eastAsia="Calibri"/>
                <w:lang w:eastAsia="en-US"/>
              </w:rPr>
            </w:pPr>
            <w:r w:rsidRPr="001F5908">
              <w:rPr>
                <w:rFonts w:eastAsia="Calibri"/>
                <w:lang w:eastAsia="en-US"/>
              </w:rPr>
              <w:t>- Доставка к месту испытаний.</w:t>
            </w:r>
          </w:p>
          <w:p w14:paraId="7A35F1FA" w14:textId="77777777" w:rsidR="001F5908" w:rsidRPr="001F5908" w:rsidRDefault="001F5908" w:rsidP="001F5908">
            <w:pPr>
              <w:jc w:val="both"/>
              <w:rPr>
                <w:rFonts w:eastAsia="Calibri"/>
                <w:lang w:eastAsia="en-US"/>
              </w:rPr>
            </w:pPr>
            <w:r w:rsidRPr="001F5908">
              <w:rPr>
                <w:rFonts w:eastAsia="Calibri"/>
                <w:lang w:eastAsia="en-US"/>
              </w:rPr>
              <w:t>- Испытание на пробой изоляции.</w:t>
            </w:r>
          </w:p>
          <w:p w14:paraId="02910D3E" w14:textId="77777777" w:rsidR="001F5908" w:rsidRPr="001F5908" w:rsidRDefault="001F5908" w:rsidP="001F5908">
            <w:pPr>
              <w:jc w:val="both"/>
              <w:rPr>
                <w:rFonts w:eastAsia="Calibri"/>
                <w:lang w:eastAsia="en-US"/>
              </w:rPr>
            </w:pPr>
            <w:r>
              <w:rPr>
                <w:rFonts w:eastAsia="Calibri"/>
                <w:lang w:eastAsia="en-US"/>
              </w:rPr>
              <w:t>8</w:t>
            </w:r>
            <w:r w:rsidRPr="001F5908">
              <w:rPr>
                <w:rFonts w:eastAsia="Calibri"/>
                <w:lang w:eastAsia="en-US"/>
              </w:rPr>
              <w:t>.6.  Защитные средства:</w:t>
            </w:r>
          </w:p>
          <w:p w14:paraId="11B5BC19" w14:textId="77777777" w:rsidR="001F5908" w:rsidRPr="001F5908" w:rsidRDefault="001F5908" w:rsidP="001F5908">
            <w:pPr>
              <w:jc w:val="both"/>
              <w:rPr>
                <w:rFonts w:eastAsia="Calibri"/>
                <w:lang w:eastAsia="en-US"/>
              </w:rPr>
            </w:pPr>
            <w:r w:rsidRPr="001F5908">
              <w:rPr>
                <w:rFonts w:eastAsia="Calibri"/>
                <w:lang w:eastAsia="en-US"/>
              </w:rPr>
              <w:t>- Доставка к месту испытаний.</w:t>
            </w:r>
          </w:p>
          <w:p w14:paraId="03FDC3E2" w14:textId="77777777" w:rsidR="001F5908" w:rsidRPr="001F5908" w:rsidRDefault="001F5908" w:rsidP="001F5908">
            <w:pPr>
              <w:jc w:val="both"/>
              <w:rPr>
                <w:rFonts w:eastAsia="Calibri"/>
                <w:lang w:eastAsia="en-US"/>
              </w:rPr>
            </w:pPr>
            <w:r w:rsidRPr="001F5908">
              <w:rPr>
                <w:rFonts w:eastAsia="Calibri"/>
                <w:lang w:eastAsia="en-US"/>
              </w:rPr>
              <w:t>- Доставка в АО «НЗНП»</w:t>
            </w:r>
            <w:r>
              <w:rPr>
                <w:rFonts w:eastAsia="Calibri"/>
                <w:lang w:eastAsia="en-US"/>
              </w:rPr>
              <w:t xml:space="preserve"> филиал «Ростовский»</w:t>
            </w:r>
            <w:r w:rsidRPr="001F5908">
              <w:rPr>
                <w:rFonts w:eastAsia="Calibri"/>
                <w:lang w:eastAsia="en-US"/>
              </w:rPr>
              <w:t>.</w:t>
            </w:r>
          </w:p>
          <w:p w14:paraId="39507371" w14:textId="77777777" w:rsidR="001F5908" w:rsidRPr="001F5908" w:rsidRDefault="001F5908" w:rsidP="001F5908">
            <w:pPr>
              <w:jc w:val="both"/>
              <w:rPr>
                <w:rFonts w:eastAsia="Calibri"/>
                <w:lang w:eastAsia="en-US"/>
              </w:rPr>
            </w:pPr>
            <w:r>
              <w:rPr>
                <w:rFonts w:eastAsia="Calibri"/>
                <w:lang w:eastAsia="en-US"/>
              </w:rPr>
              <w:t>8</w:t>
            </w:r>
            <w:r w:rsidRPr="001F5908">
              <w:rPr>
                <w:rFonts w:eastAsia="Calibri"/>
                <w:lang w:eastAsia="en-US"/>
              </w:rPr>
              <w:t>.7. Электрооборудование (осветительные установки) объектов, расположенных во взрывоопасных зонах:</w:t>
            </w:r>
          </w:p>
          <w:p w14:paraId="5E6994AF" w14:textId="77777777" w:rsidR="001F5908" w:rsidRPr="001F5908" w:rsidRDefault="001F5908" w:rsidP="001F5908">
            <w:pPr>
              <w:jc w:val="both"/>
              <w:rPr>
                <w:rFonts w:eastAsia="Calibri"/>
                <w:lang w:eastAsia="en-US"/>
              </w:rPr>
            </w:pPr>
            <w:r w:rsidRPr="001F5908">
              <w:rPr>
                <w:rFonts w:eastAsia="Calibri"/>
                <w:lang w:eastAsia="en-US"/>
              </w:rPr>
              <w:t xml:space="preserve">- Вскрытие </w:t>
            </w:r>
            <w:proofErr w:type="spellStart"/>
            <w:r w:rsidRPr="001F5908">
              <w:rPr>
                <w:rFonts w:eastAsia="Calibri"/>
                <w:lang w:eastAsia="en-US"/>
              </w:rPr>
              <w:t>разветвительных</w:t>
            </w:r>
            <w:proofErr w:type="spellEnd"/>
            <w:r w:rsidRPr="001F5908">
              <w:rPr>
                <w:rFonts w:eastAsia="Calibri"/>
                <w:lang w:eastAsia="en-US"/>
              </w:rPr>
              <w:t xml:space="preserve"> и вводных коробок.</w:t>
            </w:r>
          </w:p>
          <w:p w14:paraId="1379E73A" w14:textId="77777777" w:rsidR="001F5908" w:rsidRDefault="001F5908" w:rsidP="001F5908">
            <w:pPr>
              <w:jc w:val="both"/>
              <w:rPr>
                <w:rFonts w:eastAsia="Calibri"/>
                <w:lang w:eastAsia="en-US"/>
              </w:rPr>
            </w:pPr>
            <w:r w:rsidRPr="001F5908">
              <w:rPr>
                <w:rFonts w:eastAsia="Calibri"/>
                <w:lang w:eastAsia="en-US"/>
              </w:rPr>
              <w:t>- Отсоединение осветительных электропроводок.</w:t>
            </w:r>
          </w:p>
          <w:p w14:paraId="46A853E4" w14:textId="77777777" w:rsidR="001F5908" w:rsidRPr="001F5908" w:rsidRDefault="001F5908" w:rsidP="001F5908">
            <w:pPr>
              <w:jc w:val="both"/>
              <w:rPr>
                <w:rFonts w:eastAsia="Calibri"/>
                <w:lang w:eastAsia="en-US"/>
              </w:rPr>
            </w:pPr>
            <w:r w:rsidRPr="001F5908">
              <w:rPr>
                <w:rFonts w:eastAsia="Calibri"/>
                <w:lang w:eastAsia="en-US"/>
              </w:rPr>
              <w:t>- Измерение сопротивления изоляции кабелей.</w:t>
            </w:r>
          </w:p>
          <w:p w14:paraId="42A73808" w14:textId="77777777" w:rsidR="001F5908" w:rsidRPr="001F5908" w:rsidRDefault="001F5908" w:rsidP="001F5908">
            <w:pPr>
              <w:jc w:val="both"/>
              <w:rPr>
                <w:rFonts w:eastAsia="Calibri"/>
                <w:lang w:eastAsia="en-US"/>
              </w:rPr>
            </w:pPr>
            <w:r w:rsidRPr="001F5908">
              <w:rPr>
                <w:rFonts w:eastAsia="Calibri"/>
                <w:lang w:eastAsia="en-US"/>
              </w:rPr>
              <w:t>- Присоединение осветительных электропроводок.</w:t>
            </w:r>
          </w:p>
          <w:p w14:paraId="241D5B75" w14:textId="77777777" w:rsidR="001F5908" w:rsidRDefault="001F5908" w:rsidP="001F5908">
            <w:pPr>
              <w:jc w:val="both"/>
              <w:rPr>
                <w:rFonts w:eastAsia="Calibri"/>
                <w:lang w:eastAsia="en-US"/>
              </w:rPr>
            </w:pPr>
            <w:r w:rsidRPr="001F5908">
              <w:rPr>
                <w:rFonts w:eastAsia="Calibri"/>
                <w:lang w:eastAsia="en-US"/>
              </w:rPr>
              <w:t xml:space="preserve">- Закрытие </w:t>
            </w:r>
            <w:proofErr w:type="spellStart"/>
            <w:r w:rsidRPr="001F5908">
              <w:rPr>
                <w:rFonts w:eastAsia="Calibri"/>
                <w:lang w:eastAsia="en-US"/>
              </w:rPr>
              <w:t>разветвительных</w:t>
            </w:r>
            <w:proofErr w:type="spellEnd"/>
            <w:r w:rsidRPr="001F5908">
              <w:rPr>
                <w:rFonts w:eastAsia="Calibri"/>
                <w:lang w:eastAsia="en-US"/>
              </w:rPr>
              <w:t xml:space="preserve"> и вводных коробок.</w:t>
            </w:r>
          </w:p>
          <w:p w14:paraId="154A5519" w14:textId="77777777" w:rsidR="00937E9E" w:rsidRDefault="001F5908" w:rsidP="001F5908">
            <w:pPr>
              <w:jc w:val="both"/>
              <w:rPr>
                <w:rFonts w:eastAsia="Calibri"/>
                <w:lang w:eastAsia="en-US"/>
              </w:rPr>
            </w:pPr>
            <w:r>
              <w:rPr>
                <w:rFonts w:eastAsia="Calibri"/>
                <w:lang w:eastAsia="en-US"/>
              </w:rPr>
              <w:t xml:space="preserve">8.8 Осветительные установки периметра </w:t>
            </w:r>
            <w:r w:rsidR="00937E9E">
              <w:rPr>
                <w:rFonts w:eastAsia="Calibri"/>
                <w:lang w:eastAsia="en-US"/>
              </w:rPr>
              <w:t>забора:</w:t>
            </w:r>
          </w:p>
          <w:p w14:paraId="5FAF5F65" w14:textId="77777777" w:rsidR="00937E9E" w:rsidRPr="001F5908" w:rsidRDefault="00937E9E" w:rsidP="00937E9E">
            <w:pPr>
              <w:jc w:val="both"/>
              <w:rPr>
                <w:rFonts w:eastAsia="Calibri"/>
                <w:lang w:eastAsia="en-US"/>
              </w:rPr>
            </w:pPr>
            <w:r w:rsidRPr="001F5908">
              <w:rPr>
                <w:rFonts w:eastAsia="Calibri"/>
                <w:lang w:eastAsia="en-US"/>
              </w:rPr>
              <w:t xml:space="preserve">- Вскрытие </w:t>
            </w:r>
            <w:proofErr w:type="spellStart"/>
            <w:r w:rsidRPr="001F5908">
              <w:rPr>
                <w:rFonts w:eastAsia="Calibri"/>
                <w:lang w:eastAsia="en-US"/>
              </w:rPr>
              <w:t>разветвительных</w:t>
            </w:r>
            <w:proofErr w:type="spellEnd"/>
            <w:r w:rsidRPr="001F5908">
              <w:rPr>
                <w:rFonts w:eastAsia="Calibri"/>
                <w:lang w:eastAsia="en-US"/>
              </w:rPr>
              <w:t xml:space="preserve"> и вводных коробок.</w:t>
            </w:r>
          </w:p>
          <w:p w14:paraId="65EB9230" w14:textId="77777777" w:rsidR="00937E9E" w:rsidRDefault="00937E9E" w:rsidP="00937E9E">
            <w:pPr>
              <w:jc w:val="both"/>
              <w:rPr>
                <w:rFonts w:eastAsia="Calibri"/>
                <w:lang w:eastAsia="en-US"/>
              </w:rPr>
            </w:pPr>
            <w:r w:rsidRPr="001F5908">
              <w:rPr>
                <w:rFonts w:eastAsia="Calibri"/>
                <w:lang w:eastAsia="en-US"/>
              </w:rPr>
              <w:t>- Отсоединение осветительных электропроводок.</w:t>
            </w:r>
          </w:p>
          <w:p w14:paraId="195415E1" w14:textId="77777777" w:rsidR="00937E9E" w:rsidRDefault="00937E9E" w:rsidP="00937E9E">
            <w:pPr>
              <w:jc w:val="both"/>
              <w:rPr>
                <w:rFonts w:eastAsia="Calibri"/>
                <w:lang w:eastAsia="en-US"/>
              </w:rPr>
            </w:pPr>
            <w:r w:rsidRPr="001F5908">
              <w:rPr>
                <w:rFonts w:eastAsia="Calibri"/>
                <w:lang w:eastAsia="en-US"/>
              </w:rPr>
              <w:t>- Измерение сопротивления изоляции кабелей.</w:t>
            </w:r>
          </w:p>
          <w:p w14:paraId="49D8156E" w14:textId="77777777" w:rsidR="00E102B5" w:rsidRPr="001F5908" w:rsidRDefault="00E102B5" w:rsidP="00937E9E">
            <w:pPr>
              <w:jc w:val="both"/>
              <w:rPr>
                <w:rFonts w:eastAsia="Calibri"/>
                <w:lang w:eastAsia="en-US"/>
              </w:rPr>
            </w:pPr>
            <w:r>
              <w:rPr>
                <w:rFonts w:eastAsia="Calibri"/>
                <w:lang w:eastAsia="en-US"/>
              </w:rPr>
              <w:t xml:space="preserve">- </w:t>
            </w:r>
            <w:r w:rsidRPr="00E102B5">
              <w:rPr>
                <w:rFonts w:eastAsia="Calibri"/>
                <w:lang w:eastAsia="en-US"/>
              </w:rPr>
              <w:t>Измерение автоматических выключателей.</w:t>
            </w:r>
          </w:p>
          <w:p w14:paraId="01BAFBC0" w14:textId="77777777" w:rsidR="00937E9E" w:rsidRPr="001F5908" w:rsidRDefault="00937E9E" w:rsidP="00937E9E">
            <w:pPr>
              <w:jc w:val="both"/>
              <w:rPr>
                <w:rFonts w:eastAsia="Calibri"/>
                <w:lang w:eastAsia="en-US"/>
              </w:rPr>
            </w:pPr>
            <w:r w:rsidRPr="001F5908">
              <w:rPr>
                <w:rFonts w:eastAsia="Calibri"/>
                <w:lang w:eastAsia="en-US"/>
              </w:rPr>
              <w:lastRenderedPageBreak/>
              <w:t>- Присоединение осветительных электропроводок.</w:t>
            </w:r>
          </w:p>
          <w:p w14:paraId="7D589F9B" w14:textId="77777777" w:rsidR="001F5908" w:rsidRPr="001F5908" w:rsidRDefault="00937E9E" w:rsidP="001F5908">
            <w:pPr>
              <w:jc w:val="both"/>
              <w:rPr>
                <w:rFonts w:eastAsia="Calibri"/>
                <w:lang w:eastAsia="en-US"/>
              </w:rPr>
            </w:pPr>
            <w:r w:rsidRPr="001F5908">
              <w:rPr>
                <w:rFonts w:eastAsia="Calibri"/>
                <w:lang w:eastAsia="en-US"/>
              </w:rPr>
              <w:t xml:space="preserve">- Закрытие </w:t>
            </w:r>
            <w:proofErr w:type="spellStart"/>
            <w:r w:rsidRPr="001F5908">
              <w:rPr>
                <w:rFonts w:eastAsia="Calibri"/>
                <w:lang w:eastAsia="en-US"/>
              </w:rPr>
              <w:t>разветвительных</w:t>
            </w:r>
            <w:proofErr w:type="spellEnd"/>
            <w:r w:rsidRPr="001F5908">
              <w:rPr>
                <w:rFonts w:eastAsia="Calibri"/>
                <w:lang w:eastAsia="en-US"/>
              </w:rPr>
              <w:t xml:space="preserve"> и вводных коробок.</w:t>
            </w:r>
          </w:p>
          <w:p w14:paraId="4BEFF99E" w14:textId="77777777" w:rsidR="001F5908" w:rsidRPr="001F5908" w:rsidRDefault="001F5908" w:rsidP="001F5908">
            <w:pPr>
              <w:rPr>
                <w:rFonts w:eastAsia="Calibri"/>
                <w:lang w:eastAsia="en-US"/>
              </w:rPr>
            </w:pPr>
            <w:r>
              <w:rPr>
                <w:rFonts w:eastAsia="Calibri"/>
                <w:lang w:eastAsia="en-US"/>
              </w:rPr>
              <w:t>8</w:t>
            </w:r>
            <w:r w:rsidRPr="001F5908">
              <w:rPr>
                <w:rFonts w:eastAsia="Calibri"/>
                <w:lang w:eastAsia="en-US"/>
              </w:rPr>
              <w:t>.</w:t>
            </w:r>
            <w:r>
              <w:rPr>
                <w:rFonts w:eastAsia="Calibri"/>
                <w:lang w:eastAsia="en-US"/>
              </w:rPr>
              <w:t>9</w:t>
            </w:r>
            <w:r w:rsidRPr="001F5908">
              <w:rPr>
                <w:rFonts w:eastAsia="Calibri"/>
                <w:lang w:eastAsia="en-US"/>
              </w:rPr>
              <w:t>.  Электрообогрев технологических трубопроводов:</w:t>
            </w:r>
            <w:r w:rsidRPr="001F5908">
              <w:rPr>
                <w:rFonts w:eastAsia="Calibri"/>
                <w:lang w:eastAsia="en-US"/>
              </w:rPr>
              <w:tab/>
            </w:r>
          </w:p>
          <w:p w14:paraId="5047F9FD" w14:textId="77777777" w:rsidR="001F5908" w:rsidRPr="001F5908" w:rsidRDefault="001F5908" w:rsidP="001F5908">
            <w:pPr>
              <w:rPr>
                <w:rFonts w:eastAsia="Calibri"/>
                <w:lang w:eastAsia="en-US"/>
              </w:rPr>
            </w:pPr>
            <w:r w:rsidRPr="001F5908">
              <w:rPr>
                <w:rFonts w:eastAsia="Calibri"/>
                <w:lang w:eastAsia="en-US"/>
              </w:rPr>
              <w:t xml:space="preserve">- Вскрытие </w:t>
            </w:r>
            <w:proofErr w:type="spellStart"/>
            <w:r w:rsidRPr="001F5908">
              <w:rPr>
                <w:rFonts w:eastAsia="Calibri"/>
                <w:lang w:eastAsia="en-US"/>
              </w:rPr>
              <w:t>разветвительных</w:t>
            </w:r>
            <w:proofErr w:type="spellEnd"/>
            <w:r w:rsidRPr="001F5908">
              <w:rPr>
                <w:rFonts w:eastAsia="Calibri"/>
                <w:lang w:eastAsia="en-US"/>
              </w:rPr>
              <w:t xml:space="preserve"> коробок.</w:t>
            </w:r>
          </w:p>
          <w:p w14:paraId="744E45B5" w14:textId="77777777" w:rsidR="00937E9E" w:rsidRDefault="001F5908" w:rsidP="001F5908">
            <w:pPr>
              <w:jc w:val="both"/>
              <w:rPr>
                <w:rFonts w:eastAsia="Calibri"/>
                <w:lang w:eastAsia="en-US"/>
              </w:rPr>
            </w:pPr>
            <w:r w:rsidRPr="001F5908">
              <w:rPr>
                <w:rFonts w:eastAsia="Calibri"/>
                <w:lang w:eastAsia="en-US"/>
              </w:rPr>
              <w:t xml:space="preserve">- Отсоединение силовых кабелей от </w:t>
            </w:r>
            <w:proofErr w:type="spellStart"/>
            <w:r w:rsidRPr="001F5908">
              <w:rPr>
                <w:rFonts w:eastAsia="Calibri"/>
                <w:lang w:eastAsia="en-US"/>
              </w:rPr>
              <w:t>клеммников</w:t>
            </w:r>
            <w:proofErr w:type="spellEnd"/>
            <w:r w:rsidRPr="001F5908">
              <w:rPr>
                <w:rFonts w:eastAsia="Calibri"/>
                <w:lang w:eastAsia="en-US"/>
              </w:rPr>
              <w:t xml:space="preserve"> </w:t>
            </w:r>
            <w:proofErr w:type="spellStart"/>
            <w:r w:rsidRPr="001F5908">
              <w:rPr>
                <w:rFonts w:eastAsia="Calibri"/>
                <w:lang w:eastAsia="en-US"/>
              </w:rPr>
              <w:t>разветвительных</w:t>
            </w:r>
            <w:proofErr w:type="spellEnd"/>
            <w:r w:rsidRPr="001F5908">
              <w:rPr>
                <w:rFonts w:eastAsia="Calibri"/>
                <w:lang w:eastAsia="en-US"/>
              </w:rPr>
              <w:t xml:space="preserve"> коробок.</w:t>
            </w:r>
          </w:p>
          <w:p w14:paraId="79D5390C" w14:textId="77777777" w:rsidR="00937E9E" w:rsidRDefault="001F5908" w:rsidP="001F5908">
            <w:pPr>
              <w:jc w:val="both"/>
              <w:rPr>
                <w:rFonts w:eastAsia="Calibri"/>
                <w:lang w:eastAsia="en-US"/>
              </w:rPr>
            </w:pPr>
            <w:r w:rsidRPr="001F5908">
              <w:rPr>
                <w:rFonts w:eastAsia="Calibri"/>
                <w:lang w:eastAsia="en-US"/>
              </w:rPr>
              <w:t>- Измерение сопротивления изоляции силовых кабелей.</w:t>
            </w:r>
          </w:p>
          <w:p w14:paraId="03FA6ACA" w14:textId="77777777" w:rsidR="001F5908" w:rsidRPr="001F5908" w:rsidRDefault="001F5908" w:rsidP="001F5908">
            <w:pPr>
              <w:jc w:val="both"/>
              <w:rPr>
                <w:rFonts w:eastAsia="Calibri"/>
                <w:lang w:eastAsia="en-US"/>
              </w:rPr>
            </w:pPr>
            <w:r w:rsidRPr="001F5908">
              <w:rPr>
                <w:rFonts w:eastAsia="Calibri"/>
                <w:lang w:eastAsia="en-US"/>
              </w:rPr>
              <w:t>- Измерение сопротивления изоляции греющих элементов.</w:t>
            </w:r>
          </w:p>
          <w:p w14:paraId="38DF6A60" w14:textId="77777777" w:rsidR="001F5908" w:rsidRPr="001F5908" w:rsidRDefault="001F5908" w:rsidP="001F5908">
            <w:pPr>
              <w:jc w:val="both"/>
              <w:rPr>
                <w:rFonts w:eastAsia="Calibri"/>
                <w:lang w:eastAsia="en-US"/>
              </w:rPr>
            </w:pPr>
            <w:r w:rsidRPr="001F5908">
              <w:rPr>
                <w:rFonts w:eastAsia="Calibri"/>
                <w:lang w:eastAsia="en-US"/>
              </w:rPr>
              <w:t>- Локализация места повреждения неисправности (нагревателя).</w:t>
            </w:r>
          </w:p>
          <w:p w14:paraId="6E00B80B" w14:textId="77777777" w:rsidR="001F5908" w:rsidRPr="001F5908" w:rsidRDefault="001F5908" w:rsidP="001F5908">
            <w:pPr>
              <w:jc w:val="both"/>
              <w:rPr>
                <w:rFonts w:eastAsia="Calibri"/>
                <w:lang w:eastAsia="en-US"/>
              </w:rPr>
            </w:pPr>
            <w:r w:rsidRPr="001F5908">
              <w:rPr>
                <w:rFonts w:eastAsia="Calibri"/>
                <w:lang w:eastAsia="en-US"/>
              </w:rPr>
              <w:t xml:space="preserve">- Присоединение силовых кабелей к </w:t>
            </w:r>
            <w:proofErr w:type="spellStart"/>
            <w:r w:rsidRPr="001F5908">
              <w:rPr>
                <w:rFonts w:eastAsia="Calibri"/>
                <w:lang w:eastAsia="en-US"/>
              </w:rPr>
              <w:t>клеммникам</w:t>
            </w:r>
            <w:proofErr w:type="spellEnd"/>
            <w:r w:rsidRPr="001F5908">
              <w:rPr>
                <w:rFonts w:eastAsia="Calibri"/>
                <w:lang w:eastAsia="en-US"/>
              </w:rPr>
              <w:t xml:space="preserve"> </w:t>
            </w:r>
            <w:proofErr w:type="spellStart"/>
            <w:r w:rsidRPr="001F5908">
              <w:rPr>
                <w:rFonts w:eastAsia="Calibri"/>
                <w:lang w:eastAsia="en-US"/>
              </w:rPr>
              <w:t>разветвительных</w:t>
            </w:r>
            <w:proofErr w:type="spellEnd"/>
            <w:r w:rsidRPr="001F5908">
              <w:rPr>
                <w:rFonts w:eastAsia="Calibri"/>
                <w:lang w:eastAsia="en-US"/>
              </w:rPr>
              <w:t xml:space="preserve"> коробок.</w:t>
            </w:r>
          </w:p>
          <w:p w14:paraId="2CA16FAA" w14:textId="77777777" w:rsidR="001F5908" w:rsidRDefault="001F5908" w:rsidP="001F5908">
            <w:pPr>
              <w:jc w:val="both"/>
              <w:rPr>
                <w:rFonts w:eastAsia="Calibri"/>
                <w:lang w:eastAsia="en-US"/>
              </w:rPr>
            </w:pPr>
            <w:r w:rsidRPr="001F5908">
              <w:rPr>
                <w:rFonts w:eastAsia="Calibri"/>
                <w:lang w:eastAsia="en-US"/>
              </w:rPr>
              <w:t xml:space="preserve">- Закрытие </w:t>
            </w:r>
            <w:proofErr w:type="spellStart"/>
            <w:r w:rsidRPr="001F5908">
              <w:rPr>
                <w:rFonts w:eastAsia="Calibri"/>
                <w:lang w:eastAsia="en-US"/>
              </w:rPr>
              <w:t>разветвительных</w:t>
            </w:r>
            <w:proofErr w:type="spellEnd"/>
            <w:r w:rsidRPr="001F5908">
              <w:rPr>
                <w:rFonts w:eastAsia="Calibri"/>
                <w:lang w:eastAsia="en-US"/>
              </w:rPr>
              <w:t xml:space="preserve"> коробок.</w:t>
            </w:r>
          </w:p>
          <w:p w14:paraId="4845955D" w14:textId="77777777" w:rsidR="00623D61" w:rsidRDefault="00623D61" w:rsidP="001F5908">
            <w:pPr>
              <w:jc w:val="both"/>
              <w:rPr>
                <w:rFonts w:eastAsia="Calibri"/>
                <w:lang w:eastAsia="en-US"/>
              </w:rPr>
            </w:pPr>
            <w:r>
              <w:rPr>
                <w:rFonts w:eastAsia="Calibri"/>
                <w:lang w:eastAsia="en-US"/>
              </w:rPr>
              <w:t>- Отсоединение ошиновки или демонтаж автоматического выключателя.</w:t>
            </w:r>
          </w:p>
          <w:p w14:paraId="307FEB00" w14:textId="77777777" w:rsidR="00623D61" w:rsidRDefault="00623D61" w:rsidP="001F5908">
            <w:pPr>
              <w:jc w:val="both"/>
              <w:rPr>
                <w:rFonts w:eastAsia="Calibri"/>
                <w:lang w:eastAsia="en-US"/>
              </w:rPr>
            </w:pPr>
            <w:r>
              <w:rPr>
                <w:rFonts w:eastAsia="Calibri"/>
                <w:lang w:eastAsia="en-US"/>
              </w:rPr>
              <w:t>- Испытание автоматического выключателя.</w:t>
            </w:r>
          </w:p>
          <w:p w14:paraId="36672D27" w14:textId="77777777" w:rsidR="00623D61" w:rsidRPr="001F5908" w:rsidRDefault="00623D61" w:rsidP="001F5908">
            <w:pPr>
              <w:jc w:val="both"/>
              <w:rPr>
                <w:rFonts w:eastAsia="Calibri"/>
                <w:lang w:eastAsia="en-US"/>
              </w:rPr>
            </w:pPr>
            <w:r>
              <w:rPr>
                <w:rFonts w:eastAsia="Calibri"/>
                <w:lang w:eastAsia="en-US"/>
              </w:rPr>
              <w:t xml:space="preserve">- Присоединение ошиновки или монтаж автоматического выключателя.  </w:t>
            </w:r>
          </w:p>
          <w:p w14:paraId="2F3BF5F4" w14:textId="77777777" w:rsidR="001F5908" w:rsidRPr="001F5908" w:rsidRDefault="00937E9E" w:rsidP="001F5908">
            <w:pPr>
              <w:jc w:val="both"/>
              <w:rPr>
                <w:rFonts w:eastAsia="Calibri"/>
                <w:lang w:eastAsia="en-US"/>
              </w:rPr>
            </w:pPr>
            <w:r>
              <w:rPr>
                <w:rFonts w:eastAsia="Calibri"/>
                <w:lang w:eastAsia="en-US"/>
              </w:rPr>
              <w:t>8.10</w:t>
            </w:r>
            <w:r w:rsidR="001F5908" w:rsidRPr="001F5908">
              <w:rPr>
                <w:rFonts w:eastAsia="Calibri"/>
                <w:lang w:eastAsia="en-US"/>
              </w:rPr>
              <w:t>.  Электрооборудование</w:t>
            </w:r>
            <w:r w:rsidR="00404A65">
              <w:rPr>
                <w:rFonts w:eastAsia="Calibri"/>
                <w:lang w:eastAsia="en-US"/>
              </w:rPr>
              <w:t xml:space="preserve"> дизель генераторной установки (ДГУ)</w:t>
            </w:r>
            <w:r w:rsidR="001F5908" w:rsidRPr="001F5908">
              <w:rPr>
                <w:rFonts w:eastAsia="Calibri"/>
                <w:lang w:eastAsia="en-US"/>
              </w:rPr>
              <w:t xml:space="preserve"> </w:t>
            </w:r>
            <w:r w:rsidR="00404A65">
              <w:rPr>
                <w:rFonts w:eastAsia="Calibri"/>
                <w:lang w:eastAsia="en-US"/>
              </w:rPr>
              <w:t>причального комплекса</w:t>
            </w:r>
            <w:r w:rsidR="001F5908" w:rsidRPr="001F5908">
              <w:rPr>
                <w:rFonts w:eastAsia="Calibri"/>
                <w:lang w:eastAsia="en-US"/>
              </w:rPr>
              <w:t>:</w:t>
            </w:r>
          </w:p>
          <w:p w14:paraId="2A5761BE" w14:textId="77777777" w:rsidR="001F5908" w:rsidRPr="001F5908" w:rsidRDefault="001F5908" w:rsidP="001F5908">
            <w:pPr>
              <w:jc w:val="both"/>
              <w:rPr>
                <w:rFonts w:eastAsia="Calibri"/>
                <w:lang w:eastAsia="en-US"/>
              </w:rPr>
            </w:pPr>
            <w:r w:rsidRPr="001F5908">
              <w:rPr>
                <w:rFonts w:eastAsia="Calibri"/>
                <w:lang w:eastAsia="en-US"/>
              </w:rPr>
              <w:t>- Отсоединение заземляющих проводников от оборудования.</w:t>
            </w:r>
          </w:p>
          <w:p w14:paraId="754D702A" w14:textId="77777777" w:rsidR="001F5908" w:rsidRPr="001F5908" w:rsidRDefault="001F5908" w:rsidP="001F5908">
            <w:pPr>
              <w:jc w:val="both"/>
              <w:rPr>
                <w:rFonts w:eastAsia="Calibri"/>
                <w:lang w:eastAsia="en-US"/>
              </w:rPr>
            </w:pPr>
            <w:r w:rsidRPr="001F5908">
              <w:rPr>
                <w:rFonts w:eastAsia="Calibri"/>
                <w:lang w:eastAsia="en-US"/>
              </w:rPr>
              <w:t>- Измерение сопротивления растеканию тока заземляющих устройств (все выводы от заземляющего контура).</w:t>
            </w:r>
          </w:p>
          <w:p w14:paraId="36D4F9AA" w14:textId="77777777" w:rsidR="001F5908" w:rsidRPr="001F5908" w:rsidRDefault="001F5908" w:rsidP="001F5908">
            <w:pPr>
              <w:jc w:val="both"/>
              <w:rPr>
                <w:rFonts w:eastAsia="Calibri"/>
                <w:lang w:eastAsia="en-US"/>
              </w:rPr>
            </w:pPr>
            <w:r w:rsidRPr="001F5908">
              <w:rPr>
                <w:rFonts w:eastAsia="Calibri"/>
                <w:lang w:eastAsia="en-US"/>
              </w:rPr>
              <w:t>- Присоединение заземляющих проводников к оборудованию.</w:t>
            </w:r>
          </w:p>
          <w:p w14:paraId="237AB2B8" w14:textId="77777777" w:rsidR="001F5908" w:rsidRPr="001F5908" w:rsidRDefault="001F5908" w:rsidP="001F5908">
            <w:pPr>
              <w:jc w:val="both"/>
              <w:rPr>
                <w:rFonts w:eastAsia="Calibri"/>
                <w:lang w:eastAsia="en-US"/>
              </w:rPr>
            </w:pPr>
            <w:r w:rsidRPr="001F5908">
              <w:rPr>
                <w:rFonts w:eastAsia="Calibri"/>
                <w:lang w:eastAsia="en-US"/>
              </w:rPr>
              <w:t>- Измерение переходных сопротивлений между заземлителем и заземляемыми элементами.</w:t>
            </w:r>
          </w:p>
          <w:p w14:paraId="35270D05" w14:textId="77777777" w:rsidR="001F5908" w:rsidRDefault="001F5908" w:rsidP="001F5908">
            <w:pPr>
              <w:jc w:val="both"/>
              <w:rPr>
                <w:rFonts w:eastAsia="Calibri"/>
                <w:lang w:eastAsia="en-US"/>
              </w:rPr>
            </w:pPr>
            <w:r w:rsidRPr="001F5908">
              <w:rPr>
                <w:rFonts w:eastAsia="Calibri"/>
                <w:lang w:eastAsia="en-US"/>
              </w:rPr>
              <w:t>- Измерение сопротивления изоляции кабелей.</w:t>
            </w:r>
          </w:p>
          <w:p w14:paraId="362B39EE" w14:textId="77777777" w:rsidR="00430F4A" w:rsidRDefault="00430F4A" w:rsidP="001F5908">
            <w:pPr>
              <w:jc w:val="both"/>
              <w:rPr>
                <w:rFonts w:eastAsia="Calibri"/>
                <w:lang w:eastAsia="en-US"/>
              </w:rPr>
            </w:pPr>
            <w:r>
              <w:rPr>
                <w:rFonts w:eastAsia="Calibri"/>
                <w:lang w:eastAsia="en-US"/>
              </w:rPr>
              <w:t xml:space="preserve">8.11. </w:t>
            </w:r>
            <w:r w:rsidRPr="00430F4A">
              <w:rPr>
                <w:rFonts w:eastAsia="Calibri"/>
                <w:lang w:eastAsia="en-US"/>
              </w:rPr>
              <w:t>Электрооборудование дизель генераторн</w:t>
            </w:r>
            <w:r>
              <w:rPr>
                <w:rFonts w:eastAsia="Calibri"/>
                <w:lang w:eastAsia="en-US"/>
              </w:rPr>
              <w:t>ых</w:t>
            </w:r>
            <w:r w:rsidRPr="00430F4A">
              <w:rPr>
                <w:rFonts w:eastAsia="Calibri"/>
                <w:lang w:eastAsia="en-US"/>
              </w:rPr>
              <w:t xml:space="preserve"> установ</w:t>
            </w:r>
            <w:r>
              <w:rPr>
                <w:rFonts w:eastAsia="Calibri"/>
                <w:lang w:eastAsia="en-US"/>
              </w:rPr>
              <w:t>ок</w:t>
            </w:r>
            <w:r w:rsidRPr="00430F4A">
              <w:rPr>
                <w:rFonts w:eastAsia="Calibri"/>
                <w:lang w:eastAsia="en-US"/>
              </w:rPr>
              <w:t xml:space="preserve"> (ДГУ)</w:t>
            </w:r>
            <w:r>
              <w:rPr>
                <w:rFonts w:eastAsia="Calibri"/>
                <w:lang w:eastAsia="en-US"/>
              </w:rPr>
              <w:t>терминала, КПП7:</w:t>
            </w:r>
          </w:p>
          <w:p w14:paraId="335A3362" w14:textId="77777777" w:rsidR="00430F4A" w:rsidRPr="00430F4A" w:rsidRDefault="00430F4A" w:rsidP="00430F4A">
            <w:pPr>
              <w:jc w:val="both"/>
              <w:rPr>
                <w:rFonts w:eastAsia="Calibri"/>
                <w:lang w:eastAsia="en-US"/>
              </w:rPr>
            </w:pPr>
            <w:r>
              <w:rPr>
                <w:rFonts w:eastAsia="Calibri"/>
                <w:lang w:eastAsia="en-US"/>
              </w:rPr>
              <w:t xml:space="preserve">- </w:t>
            </w:r>
            <w:r w:rsidRPr="00430F4A">
              <w:rPr>
                <w:rFonts w:eastAsia="Calibri"/>
                <w:lang w:eastAsia="en-US"/>
              </w:rPr>
              <w:t>Отсоединение заземляющих проводников от оборудования.</w:t>
            </w:r>
          </w:p>
          <w:p w14:paraId="2671FADD" w14:textId="77777777" w:rsidR="00430F4A" w:rsidRPr="00430F4A" w:rsidRDefault="00430F4A" w:rsidP="00430F4A">
            <w:pPr>
              <w:jc w:val="both"/>
              <w:rPr>
                <w:rFonts w:eastAsia="Calibri"/>
                <w:lang w:eastAsia="en-US"/>
              </w:rPr>
            </w:pPr>
            <w:r w:rsidRPr="00430F4A">
              <w:rPr>
                <w:rFonts w:eastAsia="Calibri"/>
                <w:lang w:eastAsia="en-US"/>
              </w:rPr>
              <w:t>- Измерение сопротивления растеканию тока заземляющих устройств (все выводы от заземляющего контура).</w:t>
            </w:r>
          </w:p>
          <w:p w14:paraId="7DB1B5F7" w14:textId="77777777" w:rsidR="00430F4A" w:rsidRPr="00430F4A" w:rsidRDefault="00430F4A" w:rsidP="00430F4A">
            <w:pPr>
              <w:jc w:val="both"/>
              <w:rPr>
                <w:rFonts w:eastAsia="Calibri"/>
                <w:lang w:eastAsia="en-US"/>
              </w:rPr>
            </w:pPr>
            <w:r w:rsidRPr="00430F4A">
              <w:rPr>
                <w:rFonts w:eastAsia="Calibri"/>
                <w:lang w:eastAsia="en-US"/>
              </w:rPr>
              <w:t>- Присоединение заземляющих проводников к оборудованию.</w:t>
            </w:r>
          </w:p>
          <w:p w14:paraId="259EC216" w14:textId="77777777" w:rsidR="00430F4A" w:rsidRPr="00430F4A" w:rsidRDefault="00430F4A" w:rsidP="00430F4A">
            <w:pPr>
              <w:jc w:val="both"/>
              <w:rPr>
                <w:rFonts w:eastAsia="Calibri"/>
                <w:lang w:eastAsia="en-US"/>
              </w:rPr>
            </w:pPr>
            <w:r w:rsidRPr="00430F4A">
              <w:rPr>
                <w:rFonts w:eastAsia="Calibri"/>
                <w:lang w:eastAsia="en-US"/>
              </w:rPr>
              <w:t xml:space="preserve">- Измерение переходных сопротивлений между заземлителем и </w:t>
            </w:r>
            <w:r w:rsidR="00E102B5" w:rsidRPr="00430F4A">
              <w:rPr>
                <w:rFonts w:eastAsia="Calibri"/>
                <w:lang w:eastAsia="en-US"/>
              </w:rPr>
              <w:t>заземляемыми</w:t>
            </w:r>
            <w:r w:rsidRPr="00430F4A">
              <w:rPr>
                <w:rFonts w:eastAsia="Calibri"/>
                <w:lang w:eastAsia="en-US"/>
              </w:rPr>
              <w:t xml:space="preserve"> элементами.</w:t>
            </w:r>
          </w:p>
          <w:p w14:paraId="56889B7C" w14:textId="77777777" w:rsidR="00430F4A" w:rsidRPr="001F5908" w:rsidRDefault="00430F4A" w:rsidP="00430F4A">
            <w:pPr>
              <w:jc w:val="both"/>
              <w:rPr>
                <w:rFonts w:eastAsia="Calibri"/>
                <w:lang w:eastAsia="en-US"/>
              </w:rPr>
            </w:pPr>
            <w:r w:rsidRPr="00430F4A">
              <w:rPr>
                <w:rFonts w:eastAsia="Calibri"/>
                <w:lang w:eastAsia="en-US"/>
              </w:rPr>
              <w:t>- Измерение сопротивления изоляции кабелей.</w:t>
            </w:r>
          </w:p>
          <w:p w14:paraId="51C1C78D" w14:textId="77777777" w:rsidR="001F5908" w:rsidRDefault="00623D61" w:rsidP="00DA06C6">
            <w:pPr>
              <w:snapToGrid w:val="0"/>
              <w:jc w:val="both"/>
              <w:rPr>
                <w:rFonts w:eastAsia="Calibri"/>
                <w:lang w:eastAsia="en-US"/>
              </w:rPr>
            </w:pPr>
            <w:r>
              <w:t>8.1</w:t>
            </w:r>
            <w:r w:rsidR="00430F4A">
              <w:t>2</w:t>
            </w:r>
            <w:r>
              <w:t xml:space="preserve">. </w:t>
            </w:r>
            <w:r w:rsidR="00DA06C6" w:rsidRPr="005863C1">
              <w:rPr>
                <w:rFonts w:eastAsia="Calibri"/>
                <w:lang w:eastAsia="en-US"/>
              </w:rPr>
              <w:t>Электрооборудование (электродвигатели, силовые кабельные линии</w:t>
            </w:r>
            <w:r w:rsidR="00DA06C6">
              <w:rPr>
                <w:rFonts w:eastAsia="Calibri"/>
                <w:lang w:eastAsia="en-US"/>
              </w:rPr>
              <w:t>, осветительные установки</w:t>
            </w:r>
            <w:r w:rsidR="00DA06C6" w:rsidRPr="005863C1">
              <w:rPr>
                <w:rFonts w:eastAsia="Calibri"/>
                <w:lang w:eastAsia="en-US"/>
              </w:rPr>
              <w:t>) расположенных в</w:t>
            </w:r>
            <w:r w:rsidR="00DA06C6">
              <w:rPr>
                <w:rFonts w:eastAsia="Calibri"/>
                <w:lang w:eastAsia="en-US"/>
              </w:rPr>
              <w:t xml:space="preserve"> складском помещении (надувной ангар)</w:t>
            </w:r>
            <w:r w:rsidR="00DA06C6" w:rsidRPr="005863C1">
              <w:rPr>
                <w:rFonts w:eastAsia="Calibri"/>
                <w:lang w:eastAsia="en-US"/>
              </w:rPr>
              <w:t>:</w:t>
            </w:r>
          </w:p>
          <w:p w14:paraId="12114E75" w14:textId="77777777" w:rsidR="00DA06C6" w:rsidRPr="005863C1" w:rsidRDefault="00DA06C6" w:rsidP="00DA06C6">
            <w:pPr>
              <w:jc w:val="both"/>
              <w:rPr>
                <w:rFonts w:eastAsia="Calibri"/>
                <w:lang w:eastAsia="en-US"/>
              </w:rPr>
            </w:pPr>
            <w:r w:rsidRPr="005863C1">
              <w:rPr>
                <w:rFonts w:eastAsia="Calibri"/>
                <w:lang w:eastAsia="en-US"/>
              </w:rPr>
              <w:t xml:space="preserve">- Вскрытие </w:t>
            </w:r>
            <w:proofErr w:type="spellStart"/>
            <w:r w:rsidRPr="005863C1">
              <w:rPr>
                <w:rFonts w:eastAsia="Calibri"/>
                <w:lang w:eastAsia="en-US"/>
              </w:rPr>
              <w:t>разветвительных</w:t>
            </w:r>
            <w:proofErr w:type="spellEnd"/>
            <w:r w:rsidRPr="005863C1">
              <w:rPr>
                <w:rFonts w:eastAsia="Calibri"/>
                <w:lang w:eastAsia="en-US"/>
              </w:rPr>
              <w:t xml:space="preserve"> и вводных коробок.</w:t>
            </w:r>
          </w:p>
          <w:p w14:paraId="3CFB9700" w14:textId="77777777" w:rsidR="00DA06C6" w:rsidRPr="005863C1" w:rsidRDefault="00DA06C6" w:rsidP="00DA06C6">
            <w:pPr>
              <w:jc w:val="both"/>
              <w:rPr>
                <w:rFonts w:eastAsia="Calibri"/>
                <w:lang w:eastAsia="en-US"/>
              </w:rPr>
            </w:pPr>
            <w:r w:rsidRPr="005863C1">
              <w:rPr>
                <w:rFonts w:eastAsia="Calibri"/>
                <w:lang w:eastAsia="en-US"/>
              </w:rPr>
              <w:t xml:space="preserve">- Отсоединение кабелей от </w:t>
            </w:r>
            <w:r w:rsidR="00A27FDD">
              <w:rPr>
                <w:rFonts w:eastAsia="Calibri"/>
                <w:lang w:eastAsia="en-US"/>
              </w:rPr>
              <w:t>электрооборудования</w:t>
            </w:r>
            <w:r w:rsidRPr="005863C1">
              <w:rPr>
                <w:rFonts w:eastAsia="Calibri"/>
                <w:lang w:eastAsia="en-US"/>
              </w:rPr>
              <w:t>.</w:t>
            </w:r>
          </w:p>
          <w:p w14:paraId="1ADCB331" w14:textId="77777777" w:rsidR="00DA06C6" w:rsidRDefault="00DA06C6" w:rsidP="00DA06C6">
            <w:pPr>
              <w:snapToGrid w:val="0"/>
              <w:jc w:val="both"/>
              <w:rPr>
                <w:rFonts w:eastAsia="Calibri"/>
                <w:lang w:eastAsia="en-US"/>
              </w:rPr>
            </w:pPr>
            <w:r>
              <w:rPr>
                <w:rFonts w:eastAsia="Calibri"/>
                <w:lang w:eastAsia="en-US"/>
              </w:rPr>
              <w:t>-</w:t>
            </w:r>
            <w:r w:rsidRPr="005863C1">
              <w:rPr>
                <w:rFonts w:eastAsia="Calibri"/>
                <w:lang w:eastAsia="en-US"/>
              </w:rPr>
              <w:t xml:space="preserve"> Измерение сопротивления изоляции кабелей.</w:t>
            </w:r>
          </w:p>
          <w:p w14:paraId="1FD330A0" w14:textId="77777777" w:rsidR="00DA06C6" w:rsidRPr="001F5908" w:rsidRDefault="00DA06C6" w:rsidP="00DA06C6">
            <w:pPr>
              <w:jc w:val="both"/>
              <w:rPr>
                <w:rFonts w:eastAsia="Calibri"/>
                <w:lang w:eastAsia="en-US"/>
              </w:rPr>
            </w:pPr>
            <w:r w:rsidRPr="001F5908">
              <w:rPr>
                <w:rFonts w:eastAsia="Calibri"/>
                <w:lang w:eastAsia="en-US"/>
              </w:rPr>
              <w:t>- Измерение сопротивления изоляции электро</w:t>
            </w:r>
            <w:r w:rsidR="00A27FDD">
              <w:rPr>
                <w:rFonts w:eastAsia="Calibri"/>
                <w:lang w:eastAsia="en-US"/>
              </w:rPr>
              <w:t>оборудования</w:t>
            </w:r>
            <w:r w:rsidRPr="001F5908">
              <w:rPr>
                <w:rFonts w:eastAsia="Calibri"/>
                <w:lang w:eastAsia="en-US"/>
              </w:rPr>
              <w:t>.</w:t>
            </w:r>
          </w:p>
          <w:p w14:paraId="03FD2B18" w14:textId="77777777" w:rsidR="00DA06C6" w:rsidRPr="001F5908" w:rsidRDefault="00DA06C6" w:rsidP="00DA06C6">
            <w:pPr>
              <w:jc w:val="both"/>
              <w:rPr>
                <w:rFonts w:eastAsia="Calibri"/>
                <w:lang w:eastAsia="en-US"/>
              </w:rPr>
            </w:pPr>
            <w:r w:rsidRPr="001F5908">
              <w:rPr>
                <w:rFonts w:eastAsia="Calibri"/>
                <w:lang w:eastAsia="en-US"/>
              </w:rPr>
              <w:t>- Присоединение кабелей к электро</w:t>
            </w:r>
            <w:r w:rsidR="00A27FDD">
              <w:rPr>
                <w:rFonts w:eastAsia="Calibri"/>
                <w:lang w:eastAsia="en-US"/>
              </w:rPr>
              <w:t>оборудованию</w:t>
            </w:r>
            <w:r w:rsidRPr="001F5908">
              <w:rPr>
                <w:rFonts w:eastAsia="Calibri"/>
                <w:lang w:eastAsia="en-US"/>
              </w:rPr>
              <w:t>.</w:t>
            </w:r>
          </w:p>
          <w:p w14:paraId="226AD757" w14:textId="77777777" w:rsidR="00DA06C6" w:rsidRPr="001F5908" w:rsidRDefault="00DA06C6" w:rsidP="00DA06C6">
            <w:pPr>
              <w:jc w:val="both"/>
              <w:rPr>
                <w:rFonts w:eastAsia="Calibri"/>
                <w:lang w:eastAsia="en-US"/>
              </w:rPr>
            </w:pPr>
            <w:r w:rsidRPr="001F5908">
              <w:rPr>
                <w:rFonts w:eastAsia="Calibri"/>
                <w:lang w:eastAsia="en-US"/>
              </w:rPr>
              <w:t>-  Измерение петли фаза-нуль.</w:t>
            </w:r>
          </w:p>
          <w:p w14:paraId="77D3F11B" w14:textId="77777777" w:rsidR="00DA06C6" w:rsidRPr="001F5908" w:rsidRDefault="00DA06C6" w:rsidP="00DA06C6">
            <w:pPr>
              <w:jc w:val="both"/>
              <w:rPr>
                <w:rFonts w:eastAsia="Calibri"/>
                <w:lang w:eastAsia="en-US"/>
              </w:rPr>
            </w:pPr>
            <w:r w:rsidRPr="001F5908">
              <w:rPr>
                <w:rFonts w:eastAsia="Calibri"/>
                <w:lang w:eastAsia="en-US"/>
              </w:rPr>
              <w:t xml:space="preserve">- Закрытие </w:t>
            </w:r>
            <w:proofErr w:type="spellStart"/>
            <w:r w:rsidRPr="001F5908">
              <w:rPr>
                <w:rFonts w:eastAsia="Calibri"/>
                <w:lang w:eastAsia="en-US"/>
              </w:rPr>
              <w:t>разветвительных</w:t>
            </w:r>
            <w:proofErr w:type="spellEnd"/>
            <w:r w:rsidRPr="001F5908">
              <w:rPr>
                <w:rFonts w:eastAsia="Calibri"/>
                <w:lang w:eastAsia="en-US"/>
              </w:rPr>
              <w:t xml:space="preserve"> и вводных коробок.</w:t>
            </w:r>
          </w:p>
          <w:p w14:paraId="18D5841C" w14:textId="77777777" w:rsidR="00DA06C6" w:rsidRPr="001F5908" w:rsidRDefault="00DA06C6" w:rsidP="00DA06C6">
            <w:pPr>
              <w:jc w:val="both"/>
              <w:rPr>
                <w:rFonts w:eastAsia="Calibri"/>
                <w:lang w:eastAsia="en-US"/>
              </w:rPr>
            </w:pPr>
            <w:r w:rsidRPr="001F5908">
              <w:rPr>
                <w:rFonts w:eastAsia="Calibri"/>
                <w:lang w:eastAsia="en-US"/>
              </w:rPr>
              <w:t>- Отсоединение ошиновки или демонтаж автоматического выключателя.</w:t>
            </w:r>
          </w:p>
          <w:p w14:paraId="5239DDD8" w14:textId="77777777" w:rsidR="00DA06C6" w:rsidRPr="001F5908" w:rsidRDefault="00DA06C6" w:rsidP="00DA06C6">
            <w:pPr>
              <w:jc w:val="both"/>
              <w:rPr>
                <w:rFonts w:eastAsia="Calibri"/>
                <w:lang w:eastAsia="en-US"/>
              </w:rPr>
            </w:pPr>
            <w:r w:rsidRPr="001F5908">
              <w:rPr>
                <w:rFonts w:eastAsia="Calibri"/>
                <w:lang w:eastAsia="en-US"/>
              </w:rPr>
              <w:t>- Испытание автоматического выключателя.</w:t>
            </w:r>
          </w:p>
          <w:p w14:paraId="11007FBD" w14:textId="77777777" w:rsidR="00DA06C6" w:rsidRDefault="00DA06C6" w:rsidP="00A27FDD">
            <w:pPr>
              <w:jc w:val="both"/>
              <w:rPr>
                <w:rFonts w:eastAsia="Calibri"/>
                <w:lang w:eastAsia="en-US"/>
              </w:rPr>
            </w:pPr>
            <w:r w:rsidRPr="001F5908">
              <w:rPr>
                <w:rFonts w:eastAsia="Calibri"/>
                <w:lang w:eastAsia="en-US"/>
              </w:rPr>
              <w:t>- Присоединение ошиновки или монтаж автоматического выключателя.</w:t>
            </w:r>
          </w:p>
          <w:p w14:paraId="5B312816" w14:textId="77777777" w:rsidR="00E102B5" w:rsidRPr="00E102B5" w:rsidRDefault="00E102B5" w:rsidP="00E102B5">
            <w:pPr>
              <w:jc w:val="both"/>
              <w:rPr>
                <w:rFonts w:eastAsia="Calibri"/>
                <w:lang w:eastAsia="en-US"/>
              </w:rPr>
            </w:pPr>
            <w:r w:rsidRPr="00E102B5">
              <w:rPr>
                <w:rFonts w:eastAsia="Calibri"/>
                <w:lang w:eastAsia="en-US"/>
              </w:rPr>
              <w:t>8</w:t>
            </w:r>
            <w:r>
              <w:rPr>
                <w:rFonts w:eastAsia="Calibri"/>
                <w:lang w:eastAsia="en-US"/>
              </w:rPr>
              <w:t xml:space="preserve">.13. </w:t>
            </w:r>
            <w:r w:rsidRPr="00E102B5">
              <w:rPr>
                <w:rFonts w:eastAsia="Calibri"/>
                <w:lang w:eastAsia="en-US"/>
              </w:rPr>
              <w:t xml:space="preserve">Осветительные установки </w:t>
            </w:r>
            <w:r>
              <w:rPr>
                <w:rFonts w:eastAsia="Calibri"/>
                <w:lang w:eastAsia="en-US"/>
              </w:rPr>
              <w:t>трубопровода 48-й эстакады</w:t>
            </w:r>
          </w:p>
          <w:p w14:paraId="07DBB733" w14:textId="77777777" w:rsidR="00E102B5" w:rsidRPr="00E102B5" w:rsidRDefault="00E102B5" w:rsidP="00E102B5">
            <w:pPr>
              <w:jc w:val="both"/>
              <w:rPr>
                <w:rFonts w:eastAsia="Calibri"/>
                <w:lang w:eastAsia="en-US"/>
              </w:rPr>
            </w:pPr>
            <w:r w:rsidRPr="00E102B5">
              <w:rPr>
                <w:rFonts w:eastAsia="Calibri"/>
                <w:lang w:eastAsia="en-US"/>
              </w:rPr>
              <w:t xml:space="preserve">- Вскрытие </w:t>
            </w:r>
            <w:proofErr w:type="spellStart"/>
            <w:r w:rsidRPr="00E102B5">
              <w:rPr>
                <w:rFonts w:eastAsia="Calibri"/>
                <w:lang w:eastAsia="en-US"/>
              </w:rPr>
              <w:t>разветвительных</w:t>
            </w:r>
            <w:proofErr w:type="spellEnd"/>
            <w:r w:rsidRPr="00E102B5">
              <w:rPr>
                <w:rFonts w:eastAsia="Calibri"/>
                <w:lang w:eastAsia="en-US"/>
              </w:rPr>
              <w:t xml:space="preserve"> и вводных коробок.</w:t>
            </w:r>
          </w:p>
          <w:p w14:paraId="130FE5E3" w14:textId="77777777" w:rsidR="00E102B5" w:rsidRPr="00E102B5" w:rsidRDefault="00E102B5" w:rsidP="00E102B5">
            <w:pPr>
              <w:jc w:val="both"/>
              <w:rPr>
                <w:rFonts w:eastAsia="Calibri"/>
                <w:lang w:eastAsia="en-US"/>
              </w:rPr>
            </w:pPr>
            <w:r w:rsidRPr="00E102B5">
              <w:rPr>
                <w:rFonts w:eastAsia="Calibri"/>
                <w:lang w:eastAsia="en-US"/>
              </w:rPr>
              <w:t>- Отсоединение осветительных электропроводок.</w:t>
            </w:r>
          </w:p>
          <w:p w14:paraId="63F2FE71" w14:textId="77777777" w:rsidR="00E102B5" w:rsidRDefault="00E102B5" w:rsidP="00E102B5">
            <w:pPr>
              <w:jc w:val="both"/>
              <w:rPr>
                <w:rFonts w:eastAsia="Calibri"/>
                <w:lang w:eastAsia="en-US"/>
              </w:rPr>
            </w:pPr>
            <w:r w:rsidRPr="00E102B5">
              <w:rPr>
                <w:rFonts w:eastAsia="Calibri"/>
                <w:lang w:eastAsia="en-US"/>
              </w:rPr>
              <w:t>- Измерение сопротивления изоляции кабелей.</w:t>
            </w:r>
          </w:p>
          <w:p w14:paraId="7C18321A" w14:textId="77777777" w:rsidR="00E102B5" w:rsidRPr="00E102B5" w:rsidRDefault="00E102B5" w:rsidP="00E102B5">
            <w:pPr>
              <w:jc w:val="both"/>
              <w:rPr>
                <w:rFonts w:eastAsia="Calibri"/>
                <w:lang w:eastAsia="en-US"/>
              </w:rPr>
            </w:pPr>
            <w:r>
              <w:rPr>
                <w:rFonts w:eastAsia="Calibri"/>
                <w:lang w:eastAsia="en-US"/>
              </w:rPr>
              <w:t>- Измерение автоматических выключателей.</w:t>
            </w:r>
          </w:p>
          <w:p w14:paraId="474715B7" w14:textId="77777777" w:rsidR="00E102B5" w:rsidRPr="00E102B5" w:rsidRDefault="00E102B5" w:rsidP="00E102B5">
            <w:pPr>
              <w:jc w:val="both"/>
              <w:rPr>
                <w:rFonts w:eastAsia="Calibri"/>
                <w:lang w:eastAsia="en-US"/>
              </w:rPr>
            </w:pPr>
            <w:r w:rsidRPr="00E102B5">
              <w:rPr>
                <w:rFonts w:eastAsia="Calibri"/>
                <w:lang w:eastAsia="en-US"/>
              </w:rPr>
              <w:t>- Присоединение осветительных электропроводок.</w:t>
            </w:r>
          </w:p>
          <w:p w14:paraId="0D18FA81" w14:textId="77777777" w:rsidR="00E102B5" w:rsidRPr="00E102B5" w:rsidRDefault="00E102B5" w:rsidP="00E102B5">
            <w:pPr>
              <w:jc w:val="both"/>
              <w:rPr>
                <w:rFonts w:eastAsia="Calibri"/>
                <w:lang w:eastAsia="en-US"/>
              </w:rPr>
            </w:pPr>
            <w:r w:rsidRPr="00E102B5">
              <w:rPr>
                <w:rFonts w:eastAsia="Calibri"/>
                <w:lang w:eastAsia="en-US"/>
              </w:rPr>
              <w:t xml:space="preserve">- Закрытие </w:t>
            </w:r>
            <w:proofErr w:type="spellStart"/>
            <w:r w:rsidRPr="00E102B5">
              <w:rPr>
                <w:rFonts w:eastAsia="Calibri"/>
                <w:lang w:eastAsia="en-US"/>
              </w:rPr>
              <w:t>разветвительных</w:t>
            </w:r>
            <w:proofErr w:type="spellEnd"/>
            <w:r w:rsidRPr="00E102B5">
              <w:rPr>
                <w:rFonts w:eastAsia="Calibri"/>
                <w:lang w:eastAsia="en-US"/>
              </w:rPr>
              <w:t xml:space="preserve"> и вводных коробок.</w:t>
            </w:r>
          </w:p>
        </w:tc>
      </w:tr>
      <w:tr w:rsidR="00A27FDD" w:rsidRPr="00A45602" w14:paraId="3AD2851B" w14:textId="77777777" w:rsidTr="00FA7089">
        <w:trPr>
          <w:trHeight w:val="446"/>
        </w:trPr>
        <w:tc>
          <w:tcPr>
            <w:tcW w:w="2269" w:type="dxa"/>
            <w:tcBorders>
              <w:top w:val="single" w:sz="4" w:space="0" w:color="auto"/>
              <w:left w:val="single" w:sz="4" w:space="0" w:color="auto"/>
              <w:bottom w:val="single" w:sz="4" w:space="0" w:color="auto"/>
              <w:right w:val="single" w:sz="4" w:space="0" w:color="auto"/>
            </w:tcBorders>
            <w:vAlign w:val="center"/>
          </w:tcPr>
          <w:p w14:paraId="77C19A43" w14:textId="77777777" w:rsidR="00A27FDD" w:rsidRPr="0095537B" w:rsidRDefault="00A27FDD" w:rsidP="00A45602">
            <w:pPr>
              <w:pStyle w:val="af8"/>
              <w:rPr>
                <w:b/>
              </w:rPr>
            </w:pPr>
            <w:r w:rsidRPr="0095537B">
              <w:rPr>
                <w:rStyle w:val="Bodytext2115pt"/>
                <w:rFonts w:eastAsia="Calibri"/>
                <w:b w:val="0"/>
                <w:sz w:val="24"/>
                <w:szCs w:val="24"/>
              </w:rPr>
              <w:lastRenderedPageBreak/>
              <w:t>9. Срок выполнения работ.</w:t>
            </w:r>
          </w:p>
        </w:tc>
        <w:tc>
          <w:tcPr>
            <w:tcW w:w="8421" w:type="dxa"/>
            <w:tcBorders>
              <w:top w:val="single" w:sz="4" w:space="0" w:color="auto"/>
              <w:left w:val="single" w:sz="4" w:space="0" w:color="auto"/>
              <w:bottom w:val="single" w:sz="4" w:space="0" w:color="auto"/>
              <w:right w:val="single" w:sz="4" w:space="0" w:color="auto"/>
            </w:tcBorders>
            <w:vAlign w:val="center"/>
          </w:tcPr>
          <w:p w14:paraId="5948041C" w14:textId="77777777" w:rsidR="00A27FDD" w:rsidRPr="0095537B" w:rsidRDefault="006D0C90" w:rsidP="009D7715">
            <w:pPr>
              <w:rPr>
                <w:b/>
              </w:rPr>
            </w:pPr>
            <w:r w:rsidRPr="0095537B">
              <w:rPr>
                <w:rStyle w:val="Bodytext2115pt"/>
                <w:rFonts w:eastAsia="Calibri"/>
                <w:b w:val="0"/>
                <w:sz w:val="24"/>
                <w:szCs w:val="24"/>
              </w:rPr>
              <w:t>9.1. Общий срок выполнения работ по договору 365дней</w:t>
            </w:r>
          </w:p>
        </w:tc>
      </w:tr>
      <w:tr w:rsidR="00A45602" w:rsidRPr="00A45602" w14:paraId="1D4CC5D7" w14:textId="77777777" w:rsidTr="00FA7089">
        <w:trPr>
          <w:trHeight w:val="2132"/>
        </w:trPr>
        <w:tc>
          <w:tcPr>
            <w:tcW w:w="2269" w:type="dxa"/>
            <w:tcBorders>
              <w:top w:val="single" w:sz="4" w:space="0" w:color="auto"/>
              <w:left w:val="single" w:sz="4" w:space="0" w:color="auto"/>
              <w:bottom w:val="single" w:sz="4" w:space="0" w:color="auto"/>
              <w:right w:val="single" w:sz="4" w:space="0" w:color="auto"/>
            </w:tcBorders>
            <w:vAlign w:val="center"/>
          </w:tcPr>
          <w:p w14:paraId="39493BF8" w14:textId="77777777" w:rsidR="00A45602" w:rsidRPr="00F428EF" w:rsidRDefault="006D0C90" w:rsidP="00A45602">
            <w:pPr>
              <w:pStyle w:val="af8"/>
            </w:pPr>
            <w:r>
              <w:lastRenderedPageBreak/>
              <w:t xml:space="preserve">10. </w:t>
            </w:r>
            <w:r w:rsidRPr="00CF4555">
              <w:t>Требования к организации выполнения работ.</w:t>
            </w:r>
          </w:p>
        </w:tc>
        <w:tc>
          <w:tcPr>
            <w:tcW w:w="8421" w:type="dxa"/>
            <w:tcBorders>
              <w:top w:val="single" w:sz="4" w:space="0" w:color="auto"/>
              <w:left w:val="single" w:sz="4" w:space="0" w:color="auto"/>
              <w:bottom w:val="single" w:sz="4" w:space="0" w:color="auto"/>
              <w:right w:val="single" w:sz="4" w:space="0" w:color="auto"/>
            </w:tcBorders>
            <w:vAlign w:val="center"/>
          </w:tcPr>
          <w:p w14:paraId="498E66CB" w14:textId="77777777" w:rsidR="006D0C90" w:rsidRPr="006D0C90" w:rsidRDefault="006D0C90" w:rsidP="006D0C90">
            <w:pPr>
              <w:pStyle w:val="af8"/>
              <w:jc w:val="both"/>
              <w:rPr>
                <w:rFonts w:eastAsia="Calibri"/>
                <w:lang w:eastAsia="en-US"/>
              </w:rPr>
            </w:pPr>
            <w:r>
              <w:t>10.</w:t>
            </w:r>
            <w:proofErr w:type="gramStart"/>
            <w:r>
              <w:t>1.</w:t>
            </w:r>
            <w:r w:rsidRPr="006D0C90">
              <w:rPr>
                <w:rFonts w:eastAsia="Calibri"/>
                <w:lang w:eastAsia="en-US"/>
              </w:rPr>
              <w:t>.</w:t>
            </w:r>
            <w:proofErr w:type="gramEnd"/>
            <w:r w:rsidRPr="006D0C90">
              <w:rPr>
                <w:rFonts w:eastAsia="Calibri"/>
                <w:lang w:eastAsia="en-US"/>
              </w:rPr>
              <w:t xml:space="preserve"> Работу выполнять в соответствии с требованиями ПУЭ, ПТЭЭП, СНиП, требованиями промышленной и пожарной безопасности и градостроительного законодательства, режим выполнения работ - 08.00 до </w:t>
            </w:r>
            <w:r>
              <w:rPr>
                <w:rFonts w:eastAsia="Calibri"/>
                <w:lang w:eastAsia="en-US"/>
              </w:rPr>
              <w:t>17</w:t>
            </w:r>
            <w:r w:rsidRPr="006D0C90">
              <w:rPr>
                <w:rFonts w:eastAsia="Calibri"/>
                <w:lang w:eastAsia="en-US"/>
              </w:rPr>
              <w:t>.00;</w:t>
            </w:r>
          </w:p>
          <w:p w14:paraId="770A6172" w14:textId="77777777" w:rsidR="006D0C90" w:rsidRPr="006D0C90" w:rsidRDefault="006D0C90" w:rsidP="006D0C90">
            <w:pPr>
              <w:jc w:val="both"/>
              <w:rPr>
                <w:rFonts w:eastAsia="Calibri"/>
                <w:lang w:eastAsia="en-US"/>
              </w:rPr>
            </w:pPr>
            <w:r>
              <w:rPr>
                <w:rFonts w:eastAsia="Calibri"/>
                <w:lang w:eastAsia="en-US"/>
              </w:rPr>
              <w:t>10</w:t>
            </w:r>
            <w:r w:rsidRPr="006D0C90">
              <w:rPr>
                <w:rFonts w:eastAsia="Calibri"/>
                <w:lang w:eastAsia="en-US"/>
              </w:rPr>
              <w:t>.2. Объем и порядок передачи ИД - в соответствии с требованиями Градостроительного кодекса и РД 11-02-2006.</w:t>
            </w:r>
          </w:p>
          <w:p w14:paraId="64493B3D" w14:textId="77777777" w:rsidR="006D0C90" w:rsidRPr="006D0C90" w:rsidRDefault="006D0C90" w:rsidP="006D0C90">
            <w:pPr>
              <w:jc w:val="both"/>
              <w:rPr>
                <w:rFonts w:eastAsia="Calibri"/>
                <w:lang w:eastAsia="en-US"/>
              </w:rPr>
            </w:pPr>
            <w:r>
              <w:rPr>
                <w:rFonts w:eastAsia="Calibri"/>
                <w:lang w:eastAsia="en-US"/>
              </w:rPr>
              <w:t>10</w:t>
            </w:r>
            <w:r w:rsidRPr="006D0C90">
              <w:rPr>
                <w:rFonts w:eastAsia="Calibri"/>
                <w:lang w:eastAsia="en-US"/>
              </w:rPr>
              <w:t>.3. Работы повышенной опасности выполнять по нарядам - допускам с учетом требований безопасности.</w:t>
            </w:r>
          </w:p>
          <w:p w14:paraId="6872717E" w14:textId="77777777" w:rsidR="006D0C90" w:rsidRPr="006D0C90" w:rsidRDefault="006D0C90" w:rsidP="006D0C90">
            <w:pPr>
              <w:jc w:val="both"/>
              <w:rPr>
                <w:rFonts w:eastAsia="Calibri"/>
                <w:lang w:eastAsia="en-US"/>
              </w:rPr>
            </w:pPr>
            <w:r>
              <w:rPr>
                <w:rFonts w:eastAsia="Calibri"/>
                <w:lang w:eastAsia="en-US"/>
              </w:rPr>
              <w:t>10</w:t>
            </w:r>
            <w:r w:rsidRPr="006D0C90">
              <w:rPr>
                <w:rFonts w:eastAsia="Calibri"/>
                <w:lang w:eastAsia="en-US"/>
              </w:rPr>
              <w:t>.4. Перед началом проведения испытаний разработать и согласовать с Заказчиком программу испытаний;</w:t>
            </w:r>
          </w:p>
          <w:p w14:paraId="0978E2EA" w14:textId="77777777" w:rsidR="006D0C90" w:rsidRPr="006D0C90" w:rsidRDefault="006D0C90" w:rsidP="006D0C90">
            <w:pPr>
              <w:jc w:val="both"/>
              <w:rPr>
                <w:rFonts w:eastAsia="Calibri"/>
                <w:lang w:eastAsia="en-US"/>
              </w:rPr>
            </w:pPr>
            <w:r>
              <w:rPr>
                <w:rFonts w:eastAsia="Calibri"/>
                <w:lang w:eastAsia="en-US"/>
              </w:rPr>
              <w:t>10</w:t>
            </w:r>
            <w:r w:rsidRPr="006D0C90">
              <w:rPr>
                <w:rFonts w:eastAsia="Calibri"/>
                <w:lang w:eastAsia="en-US"/>
              </w:rPr>
              <w:t>.5. При производстве работ обязательно выполнение требований регламентирующих и нормативно-технических документов предприятия, в том числе о выполнении работ сторонними организациями на территории предприятия, антиалкогольных требований;</w:t>
            </w:r>
          </w:p>
          <w:p w14:paraId="7DA5F34F" w14:textId="77777777" w:rsidR="006D0C90" w:rsidRPr="006D0C90" w:rsidRDefault="006D0C90" w:rsidP="006D0C90">
            <w:pPr>
              <w:jc w:val="both"/>
              <w:rPr>
                <w:rFonts w:eastAsia="Calibri"/>
                <w:lang w:eastAsia="en-US"/>
              </w:rPr>
            </w:pPr>
            <w:r>
              <w:rPr>
                <w:rFonts w:eastAsia="Calibri"/>
                <w:lang w:eastAsia="en-US"/>
              </w:rPr>
              <w:t>10</w:t>
            </w:r>
            <w:r w:rsidRPr="006D0C90">
              <w:rPr>
                <w:rFonts w:eastAsia="Calibri"/>
                <w:lang w:eastAsia="en-US"/>
              </w:rPr>
              <w:t xml:space="preserve">.6. ИТР, работники подрядчика допускаются на площадку только при наличии СИЗ (минимально необходимо </w:t>
            </w:r>
            <w:r w:rsidR="0095537B" w:rsidRPr="006D0C90">
              <w:rPr>
                <w:rFonts w:eastAsia="Calibri"/>
                <w:lang w:eastAsia="en-US"/>
              </w:rPr>
              <w:t>спец обувь</w:t>
            </w:r>
            <w:r w:rsidRPr="006D0C90">
              <w:rPr>
                <w:rFonts w:eastAsia="Calibri"/>
                <w:lang w:eastAsia="en-US"/>
              </w:rPr>
              <w:t>, комплект формы, каска, противогаз, перчатки, для работ на высоте/верхолазных — снаряжение по нормам), обеспечение СИЗ за счет Подрядчика;</w:t>
            </w:r>
          </w:p>
          <w:p w14:paraId="627428C4" w14:textId="77777777" w:rsidR="00A45602" w:rsidRPr="00F428EF" w:rsidRDefault="006D0C90" w:rsidP="006D0C90">
            <w:pPr>
              <w:snapToGrid w:val="0"/>
              <w:jc w:val="both"/>
            </w:pPr>
            <w:r>
              <w:rPr>
                <w:rFonts w:eastAsia="Calibri"/>
                <w:lang w:eastAsia="en-US"/>
              </w:rPr>
              <w:t>10</w:t>
            </w:r>
            <w:r w:rsidRPr="006D0C90">
              <w:rPr>
                <w:rFonts w:eastAsia="Calibri"/>
                <w:lang w:eastAsia="en-US"/>
              </w:rPr>
              <w:t>.7. Оборудовать зону производства работ на отведенной площадке временными сооружениями и средствами, предотвращающими распространение источников огня и других опасных факторов на действующие технологические объекты. Уборка рабочего места, зоны производства работ ежедневно по завершении работ со сдачей представителю Заказчика.</w:t>
            </w:r>
          </w:p>
        </w:tc>
      </w:tr>
      <w:tr w:rsidR="003069F3" w:rsidRPr="00A45602" w14:paraId="3B76C8EA"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254E8C65" w14:textId="77777777" w:rsidR="003069F3" w:rsidRDefault="003069F3" w:rsidP="003069F3">
            <w:pPr>
              <w:pStyle w:val="af8"/>
            </w:pPr>
            <w:r w:rsidRPr="00CF4555">
              <w:t>1</w:t>
            </w:r>
            <w:r>
              <w:t>1</w:t>
            </w:r>
            <w:r w:rsidRPr="00CF4555">
              <w:t>. Требования к Подрядчику.</w:t>
            </w:r>
          </w:p>
        </w:tc>
        <w:tc>
          <w:tcPr>
            <w:tcW w:w="8421" w:type="dxa"/>
            <w:tcBorders>
              <w:top w:val="single" w:sz="4" w:space="0" w:color="auto"/>
              <w:left w:val="single" w:sz="4" w:space="0" w:color="auto"/>
              <w:bottom w:val="single" w:sz="4" w:space="0" w:color="auto"/>
              <w:right w:val="single" w:sz="4" w:space="0" w:color="auto"/>
            </w:tcBorders>
            <w:vAlign w:val="center"/>
          </w:tcPr>
          <w:p w14:paraId="516CB683"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.1. Иметь необходимые разрешительные документы, опыт выполнения подобных работ (предоставить в составе тендерной документации материалы по предыдущим работам</w:t>
            </w:r>
            <w:r w:rsidRPr="003069F3">
              <w:rPr>
                <w:rFonts w:ascii="Calibri" w:eastAsia="Calibri" w:hAnsi="Calibri"/>
                <w:sz w:val="22"/>
                <w:szCs w:val="22"/>
                <w:lang w:eastAsia="en-US"/>
              </w:rPr>
              <w:t xml:space="preserve"> </w:t>
            </w:r>
            <w:r w:rsidRPr="003069F3">
              <w:rPr>
                <w:rFonts w:eastAsia="Calibri"/>
                <w:lang w:eastAsia="en-US"/>
              </w:rPr>
              <w:t>с указанием перечня аналогичных работ, выполненных участником в течение 3-х лет, предшествующих дате направления заявки);</w:t>
            </w:r>
          </w:p>
          <w:p w14:paraId="52A2A5CB"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.2. Подрядчик должен располагать достаточными трудовыми и производственными ресурсами, в том числе собственными техникой, оборудованием, оснасткой, приспособлениями, инструментом, отвечающими требованиям безопасности, предоставить Заказчику соответствующие данные для проведения технической экспертизы;</w:t>
            </w:r>
          </w:p>
          <w:p w14:paraId="44BF2D4B"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.3. В случае привлечения субподрядчиков отразить объем субподрядных работ в составе тендерного предложения с предоставлением полного комплекта разрешительной документации субподрядчика;</w:t>
            </w:r>
          </w:p>
          <w:p w14:paraId="75397A33"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.4. Подрядчик должен иметь собственную аттестованную в установленном порядке электролабораторию с выпиской из свидетельства, выданного СРО, на момент проведения торгов и начала работ о допуске к определенному виду или видам работ, оказывающим влияние на безопасность объектов КС, в обязательном порядке на технически сложные и особо опасные объекты в соответствии и по форме Приказа Ростехнадзора от 16 февраля 2017 года N 58, уровень ответственности претендента — Подрядчика 1, 2. В свидетельстве (выписке) Подрядчика о допуске к работам на особо опасных и технически сложных объектах, выданном СРО, должны быть открыты пункты (Приказ Минрегиона РФ №624 от 30.12.2009 и изм. Раздел III</w:t>
            </w:r>
            <w:r w:rsidRPr="0095537B">
              <w:rPr>
                <w:rFonts w:eastAsia="Calibri"/>
                <w:lang w:eastAsia="en-US"/>
              </w:rPr>
              <w:t>): 15, 15.6, 20.1, 20.2, 20.10, 20.12, 23.6, 24.5, 24.6, 24.7, 24.8, 24.9, 24.10, 24.11,</w:t>
            </w:r>
            <w:r w:rsidRPr="003069F3">
              <w:rPr>
                <w:rFonts w:eastAsia="Calibri"/>
                <w:lang w:eastAsia="en-US"/>
              </w:rPr>
              <w:t xml:space="preserve"> 24.12, 24.13; </w:t>
            </w:r>
          </w:p>
          <w:p w14:paraId="3911DC35"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.5. Подрядчик должен предоставить копии не менее 3-х (трех) исполненных договоров/контрактов, подтверждающих наличие у участника отбора опыта оказания услуг и (или) выполнения работ, аналогичных предмету проводимого предварительного отбора, а также копии актов приемки оказанных услуг и (или) выполненных работ, или иных документов по таким контрактам/договорам, и которыми подтверждается приемка заказчиком услуг и (или) работ, оказанных и (или) выполненных в полном объеме;</w:t>
            </w:r>
          </w:p>
          <w:p w14:paraId="7D39A375" w14:textId="77777777" w:rsidR="003069F3" w:rsidRPr="003069F3" w:rsidRDefault="003069F3" w:rsidP="003069F3">
            <w:pPr>
              <w:jc w:val="both"/>
              <w:rPr>
                <w:rFonts w:eastAsia="Calibri"/>
                <w:lang w:eastAsia="en-US"/>
              </w:rPr>
            </w:pPr>
            <w:r w:rsidRPr="003069F3">
              <w:rPr>
                <w:rFonts w:eastAsia="Calibri"/>
                <w:lang w:eastAsia="en-US"/>
              </w:rPr>
              <w:lastRenderedPageBreak/>
              <w:t>1</w:t>
            </w:r>
            <w:r>
              <w:rPr>
                <w:rFonts w:eastAsia="Calibri"/>
                <w:lang w:eastAsia="en-US"/>
              </w:rPr>
              <w:t>1</w:t>
            </w:r>
            <w:r w:rsidRPr="003069F3">
              <w:rPr>
                <w:rFonts w:eastAsia="Calibri"/>
                <w:lang w:eastAsia="en-US"/>
              </w:rPr>
              <w:t>.6. Персонал подрядной организации должен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в установленном действующими нормами порядке с правом проведения специальных работ (право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14:paraId="2740C747" w14:textId="77777777" w:rsidR="00654421"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.7.  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 иметь действующие свидетельства о поверке.</w:t>
            </w:r>
          </w:p>
          <w:p w14:paraId="7B29A75C" w14:textId="77777777" w:rsidR="003069F3" w:rsidRPr="0095537B" w:rsidRDefault="0095537B" w:rsidP="003069F3">
            <w:pPr>
              <w:jc w:val="both"/>
              <w:rPr>
                <w:rFonts w:eastAsia="Calibri"/>
                <w:lang w:eastAsia="en-US"/>
              </w:rPr>
            </w:pPr>
            <w:r w:rsidRPr="0095537B">
              <w:rPr>
                <w:rFonts w:eastAsia="Calibri"/>
                <w:lang w:eastAsia="en-US"/>
              </w:rPr>
              <w:t>11</w:t>
            </w:r>
            <w:r>
              <w:rPr>
                <w:rFonts w:eastAsia="Calibri"/>
                <w:lang w:eastAsia="en-US"/>
              </w:rPr>
              <w:t xml:space="preserve">.8 </w:t>
            </w:r>
            <w:r w:rsidR="00654421" w:rsidRPr="0095537B">
              <w:rPr>
                <w:rFonts w:eastAsia="Calibri"/>
                <w:lang w:eastAsia="en-US"/>
              </w:rPr>
              <w:t>Испытательная лаборатория должна иметь действующее свидетельство об аттестации</w:t>
            </w:r>
          </w:p>
          <w:p w14:paraId="080679F3"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w:t>
            </w:r>
            <w:r w:rsidR="00B979FF">
              <w:rPr>
                <w:rFonts w:eastAsia="Calibri"/>
                <w:lang w:eastAsia="en-US"/>
              </w:rPr>
              <w:t>9</w:t>
            </w:r>
            <w:r w:rsidRPr="003069F3">
              <w:rPr>
                <w:rFonts w:eastAsia="Calibri"/>
                <w:lang w:eastAsia="en-US"/>
              </w:rPr>
              <w:t>. Подрядчик должен обеспечить наличие оборудования и специалистов для отыскания мест повреждения кабельных линий в земле и на эстакадах, наличие оборудования и специалиста по ремонту кабельных линий, наличие запаса кабельных муфт и кабеля. Время ремонта кабельных линий (включая прибытие на место) не более суток от поступления заявки.</w:t>
            </w:r>
          </w:p>
          <w:p w14:paraId="7B8106C3"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Pr="003069F3">
              <w:rPr>
                <w:rFonts w:eastAsia="Calibri"/>
                <w:lang w:eastAsia="en-US"/>
              </w:rPr>
              <w:t>.</w:t>
            </w:r>
            <w:r w:rsidR="00B979FF">
              <w:rPr>
                <w:rFonts w:eastAsia="Calibri"/>
                <w:lang w:eastAsia="en-US"/>
              </w:rPr>
              <w:t>10</w:t>
            </w:r>
            <w:r w:rsidRPr="003069F3">
              <w:rPr>
                <w:rFonts w:eastAsia="Calibri"/>
                <w:lang w:eastAsia="en-US"/>
              </w:rPr>
              <w:t>. Весь объем выполняемых работ Подрядчик выполняет собственными техникой, оборудованием, оснасткой, приспособлениями, инструментом, отвечающими требованиям безопасности, используя собственные ресурсы. Использование ресурсов Заказчика - по согласованию с ним, с отражением соответствующих условий в договоре;</w:t>
            </w:r>
          </w:p>
          <w:p w14:paraId="1FED5C7B"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00B979FF">
              <w:rPr>
                <w:rFonts w:eastAsia="Calibri"/>
                <w:lang w:eastAsia="en-US"/>
              </w:rPr>
              <w:t>.11</w:t>
            </w:r>
            <w:r w:rsidRPr="003069F3">
              <w:rPr>
                <w:rFonts w:eastAsia="Calibri"/>
                <w:lang w:eastAsia="en-US"/>
              </w:rPr>
              <w:t>. До начала работ Подрядчик предоставляет Заказчику Приказы:</w:t>
            </w:r>
          </w:p>
          <w:p w14:paraId="7001950D" w14:textId="77777777" w:rsidR="003069F3" w:rsidRPr="003069F3" w:rsidRDefault="003069F3" w:rsidP="003069F3">
            <w:pPr>
              <w:jc w:val="both"/>
              <w:rPr>
                <w:rFonts w:eastAsia="Calibri"/>
                <w:lang w:eastAsia="en-US"/>
              </w:rPr>
            </w:pPr>
            <w:r w:rsidRPr="003069F3">
              <w:rPr>
                <w:rFonts w:eastAsia="Calibri"/>
                <w:lang w:eastAsia="en-US"/>
              </w:rPr>
              <w:t>-о назначении ответственного за электрохозяйство на площадке и право ведения переговоров в электроустановках;</w:t>
            </w:r>
          </w:p>
          <w:p w14:paraId="07C000AC" w14:textId="77777777" w:rsidR="003069F3" w:rsidRPr="003069F3" w:rsidRDefault="003069F3" w:rsidP="003069F3">
            <w:pPr>
              <w:jc w:val="both"/>
              <w:rPr>
                <w:rFonts w:eastAsia="Calibri"/>
                <w:lang w:eastAsia="en-US"/>
              </w:rPr>
            </w:pPr>
            <w:r w:rsidRPr="003069F3">
              <w:rPr>
                <w:rFonts w:eastAsia="Calibri"/>
                <w:lang w:eastAsia="en-US"/>
              </w:rPr>
              <w:t>-о назначении ответственного за соблюдение требований охраны труда, требований промышленной и пожарной безопасности, экологическую безопасность на площадке;</w:t>
            </w:r>
          </w:p>
          <w:p w14:paraId="6BE67E27" w14:textId="77777777" w:rsidR="003069F3" w:rsidRPr="003069F3" w:rsidRDefault="003069F3" w:rsidP="003069F3">
            <w:pPr>
              <w:jc w:val="both"/>
              <w:rPr>
                <w:rFonts w:eastAsia="Calibri"/>
                <w:lang w:eastAsia="en-US"/>
              </w:rPr>
            </w:pPr>
            <w:r w:rsidRPr="003069F3">
              <w:rPr>
                <w:rFonts w:eastAsia="Calibri"/>
                <w:lang w:eastAsia="en-US"/>
              </w:rPr>
              <w:t>-о назначении ответственного за объект (руководителя объекта).</w:t>
            </w:r>
          </w:p>
          <w:p w14:paraId="04829CCD" w14:textId="77777777" w:rsidR="003069F3" w:rsidRPr="003069F3" w:rsidRDefault="003069F3" w:rsidP="003069F3">
            <w:pPr>
              <w:jc w:val="both"/>
              <w:rPr>
                <w:rFonts w:eastAsia="Calibri"/>
                <w:lang w:eastAsia="en-US"/>
              </w:rPr>
            </w:pPr>
            <w:r w:rsidRPr="003069F3">
              <w:rPr>
                <w:rFonts w:eastAsia="Calibri"/>
                <w:lang w:eastAsia="en-US"/>
              </w:rPr>
              <w:t xml:space="preserve">Руководители и специалисты (ИТР), назначаемые по приказу, должны быть соответственно обучены по ОТ, иметь аттестацию по ПБ, иметь 2 группу по работам на высоте, </w:t>
            </w:r>
            <w:proofErr w:type="spellStart"/>
            <w:r w:rsidRPr="003069F3">
              <w:rPr>
                <w:rFonts w:eastAsia="Calibri"/>
                <w:lang w:eastAsia="en-US"/>
              </w:rPr>
              <w:t>пожтехминимум</w:t>
            </w:r>
            <w:proofErr w:type="spellEnd"/>
            <w:r w:rsidRPr="003069F3">
              <w:rPr>
                <w:rFonts w:eastAsia="Calibri"/>
                <w:lang w:eastAsia="en-US"/>
              </w:rPr>
              <w:t>. Работы выполнять обученным персоналом, имеющим соответствующую квалификацию, аттестованными по ЭБ, иметь 3 группу по работам на высоте. Копия или оригинал удостоверений у ИТР и работников при выполнении работ на площадке обязательно должны быть при себе, допуск на площадку без их наличия запрещен.</w:t>
            </w:r>
          </w:p>
          <w:p w14:paraId="21C6170D" w14:textId="77777777" w:rsidR="003069F3" w:rsidRPr="003069F3" w:rsidRDefault="003069F3" w:rsidP="003069F3">
            <w:pPr>
              <w:jc w:val="both"/>
              <w:rPr>
                <w:rFonts w:eastAsia="Calibri"/>
                <w:lang w:eastAsia="en-US"/>
              </w:rPr>
            </w:pPr>
            <w:r w:rsidRPr="003069F3">
              <w:rPr>
                <w:rFonts w:eastAsia="Calibri"/>
                <w:lang w:eastAsia="en-US"/>
              </w:rPr>
              <w:t>1</w:t>
            </w:r>
            <w:r>
              <w:rPr>
                <w:rFonts w:eastAsia="Calibri"/>
                <w:lang w:eastAsia="en-US"/>
              </w:rPr>
              <w:t>1</w:t>
            </w:r>
            <w:r w:rsidR="00B979FF">
              <w:rPr>
                <w:rFonts w:eastAsia="Calibri"/>
                <w:lang w:eastAsia="en-US"/>
              </w:rPr>
              <w:t>.12</w:t>
            </w:r>
            <w:r w:rsidRPr="003069F3">
              <w:rPr>
                <w:rFonts w:eastAsia="Calibri"/>
                <w:lang w:eastAsia="en-US"/>
              </w:rPr>
              <w:t>. Измерения и подготовка технического отчета по п.</w:t>
            </w:r>
            <w:r>
              <w:rPr>
                <w:rFonts w:eastAsia="Calibri"/>
                <w:lang w:eastAsia="en-US"/>
              </w:rPr>
              <w:t>8</w:t>
            </w:r>
            <w:r w:rsidRPr="003069F3">
              <w:rPr>
                <w:rFonts w:eastAsia="Calibri"/>
                <w:lang w:eastAsia="en-US"/>
              </w:rPr>
              <w:t>.2 «Устройства молниезащиты и заземления» должны быть выполнены до начала грозового периода (1</w:t>
            </w:r>
            <w:r w:rsidR="0024576C">
              <w:rPr>
                <w:rFonts w:eastAsia="Calibri"/>
                <w:lang w:eastAsia="en-US"/>
              </w:rPr>
              <w:t>4</w:t>
            </w:r>
            <w:r w:rsidRPr="003069F3">
              <w:rPr>
                <w:rFonts w:eastAsia="Calibri"/>
                <w:lang w:eastAsia="en-US"/>
              </w:rPr>
              <w:t xml:space="preserve">.04.2023г.). Измерение сопротивления растекания контура заземления </w:t>
            </w:r>
            <w:r w:rsidR="0024576C">
              <w:rPr>
                <w:rFonts w:eastAsia="Calibri"/>
                <w:lang w:eastAsia="en-US"/>
              </w:rPr>
              <w:t>участка резервуарного парка и эстакад</w:t>
            </w:r>
            <w:r w:rsidRPr="003069F3">
              <w:rPr>
                <w:rFonts w:eastAsia="Calibri"/>
                <w:lang w:eastAsia="en-US"/>
              </w:rPr>
              <w:t xml:space="preserve"> (тит. 1, 2, </w:t>
            </w:r>
            <w:r w:rsidR="0024576C">
              <w:rPr>
                <w:rFonts w:eastAsia="Calibri"/>
                <w:lang w:eastAsia="en-US"/>
              </w:rPr>
              <w:t>2.1</w:t>
            </w:r>
            <w:r w:rsidRPr="003069F3">
              <w:rPr>
                <w:rFonts w:eastAsia="Calibri"/>
                <w:lang w:eastAsia="en-US"/>
              </w:rPr>
              <w:t>,</w:t>
            </w:r>
            <w:r w:rsidR="0024576C">
              <w:rPr>
                <w:rFonts w:eastAsia="Calibri"/>
                <w:lang w:eastAsia="en-US"/>
              </w:rPr>
              <w:t xml:space="preserve"> 3</w:t>
            </w:r>
            <w:r w:rsidRPr="003069F3">
              <w:rPr>
                <w:rFonts w:eastAsia="Calibri"/>
                <w:lang w:eastAsia="en-US"/>
              </w:rPr>
              <w:t xml:space="preserve">, </w:t>
            </w:r>
            <w:r w:rsidR="0024576C">
              <w:rPr>
                <w:rFonts w:eastAsia="Calibri"/>
                <w:lang w:eastAsia="en-US"/>
              </w:rPr>
              <w:t>8</w:t>
            </w:r>
            <w:r w:rsidRPr="003069F3">
              <w:rPr>
                <w:rFonts w:eastAsia="Calibri"/>
                <w:lang w:eastAsia="en-US"/>
              </w:rPr>
              <w:t>,) проводить для каждого из двух выводов от контура заземления к емкостям.</w:t>
            </w:r>
          </w:p>
          <w:p w14:paraId="476F1880" w14:textId="77777777" w:rsidR="003069F3" w:rsidRPr="003069F3" w:rsidRDefault="00B979FF" w:rsidP="003069F3">
            <w:pPr>
              <w:jc w:val="both"/>
              <w:rPr>
                <w:rFonts w:eastAsia="Calibri"/>
                <w:lang w:eastAsia="en-US"/>
              </w:rPr>
            </w:pPr>
            <w:r>
              <w:rPr>
                <w:rFonts w:eastAsia="Calibri"/>
                <w:lang w:eastAsia="en-US"/>
              </w:rPr>
              <w:t>11.13</w:t>
            </w:r>
            <w:r w:rsidR="003069F3" w:rsidRPr="003069F3">
              <w:rPr>
                <w:rFonts w:eastAsia="Calibri"/>
                <w:lang w:eastAsia="en-US"/>
              </w:rPr>
              <w:t>. Работы по проведению испытаний и измерений во взрывоопасных зонах при использовании не взрывозащищенных измерительных приборов, должны проводиться с оформлением наряда допуска на огневые работы.</w:t>
            </w:r>
          </w:p>
          <w:p w14:paraId="0C0BCAFB" w14:textId="77777777" w:rsidR="003069F3" w:rsidRDefault="00B979FF" w:rsidP="003069F3">
            <w:r>
              <w:rPr>
                <w:rFonts w:eastAsia="Calibri"/>
                <w:lang w:eastAsia="en-US"/>
              </w:rPr>
              <w:t>11.14</w:t>
            </w:r>
            <w:r w:rsidR="003069F3" w:rsidRPr="003069F3">
              <w:rPr>
                <w:rFonts w:eastAsia="Calibri"/>
                <w:lang w:eastAsia="en-US"/>
              </w:rPr>
              <w:t>. Передача защитных средств на испытание оформляется актом приема-передачи. Испытания защитных средств должны быть выполнены в течение 14 дней со дня передачи.</w:t>
            </w:r>
          </w:p>
        </w:tc>
      </w:tr>
      <w:tr w:rsidR="00BC4E18" w:rsidRPr="00A45602" w14:paraId="6B050FE0"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570688A8" w14:textId="77777777" w:rsidR="00BC4E18" w:rsidRDefault="00BC4E18" w:rsidP="00615AB9">
            <w:pPr>
              <w:pStyle w:val="af8"/>
            </w:pPr>
            <w:r w:rsidRPr="00CF4555">
              <w:lastRenderedPageBreak/>
              <w:t>1</w:t>
            </w:r>
            <w:r>
              <w:t>2</w:t>
            </w:r>
            <w:r w:rsidRPr="00CF4555">
              <w:t>. Требования к применяемым материалам и техническим устройствам.</w:t>
            </w:r>
          </w:p>
        </w:tc>
        <w:tc>
          <w:tcPr>
            <w:tcW w:w="8421" w:type="dxa"/>
            <w:tcBorders>
              <w:top w:val="single" w:sz="4" w:space="0" w:color="auto"/>
              <w:left w:val="single" w:sz="4" w:space="0" w:color="auto"/>
              <w:bottom w:val="single" w:sz="4" w:space="0" w:color="auto"/>
              <w:right w:val="single" w:sz="4" w:space="0" w:color="auto"/>
            </w:tcBorders>
            <w:vAlign w:val="center"/>
          </w:tcPr>
          <w:p w14:paraId="30B57218" w14:textId="77777777" w:rsidR="00BC4E18" w:rsidRPr="00BC4E18" w:rsidRDefault="00BC4E18" w:rsidP="00BC4E18">
            <w:pPr>
              <w:rPr>
                <w:rFonts w:eastAsia="Calibri"/>
                <w:lang w:eastAsia="en-US"/>
              </w:rPr>
            </w:pPr>
            <w:r w:rsidRPr="00BC4E18">
              <w:rPr>
                <w:rFonts w:eastAsia="Calibri"/>
                <w:lang w:eastAsia="en-US"/>
              </w:rPr>
              <w:t>1</w:t>
            </w:r>
            <w:r>
              <w:rPr>
                <w:rFonts w:eastAsia="Calibri"/>
                <w:lang w:eastAsia="en-US"/>
              </w:rPr>
              <w:t>2</w:t>
            </w:r>
            <w:r w:rsidRPr="00BC4E18">
              <w:rPr>
                <w:rFonts w:eastAsia="Calibri"/>
                <w:lang w:eastAsia="en-US"/>
              </w:rPr>
              <w:t xml:space="preserve">.1. Применяемые при выполнении работ на опасном производственном объекте материалы и оборудование должны быть сертифицированы, технические устройства должны соответствовать установленным законодательством по </w:t>
            </w:r>
            <w:r w:rsidRPr="00BC4E18">
              <w:rPr>
                <w:rFonts w:eastAsia="Calibri"/>
                <w:lang w:eastAsia="en-US"/>
              </w:rPr>
              <w:lastRenderedPageBreak/>
              <w:t>промышленной безопасности требованиями (иметь сертификат ТР ТС, или разрешение на применение, или заключения экспертизы промышленной безопасности, зарегистрированные в ФС Ростехнадзора).</w:t>
            </w:r>
          </w:p>
          <w:p w14:paraId="3BE6CD20" w14:textId="77777777" w:rsidR="00BC4E18" w:rsidRPr="00BC4E18" w:rsidRDefault="00BC4E18" w:rsidP="00BC4E18">
            <w:pPr>
              <w:rPr>
                <w:rFonts w:eastAsia="Calibri"/>
                <w:lang w:eastAsia="en-US"/>
              </w:rPr>
            </w:pPr>
            <w:r w:rsidRPr="00BC4E18">
              <w:rPr>
                <w:rFonts w:eastAsia="Calibri"/>
                <w:lang w:eastAsia="en-US"/>
              </w:rPr>
              <w:t>1</w:t>
            </w:r>
            <w:r>
              <w:rPr>
                <w:rFonts w:eastAsia="Calibri"/>
                <w:lang w:eastAsia="en-US"/>
              </w:rPr>
              <w:t>2</w:t>
            </w:r>
            <w:r w:rsidRPr="00BC4E18">
              <w:rPr>
                <w:rFonts w:eastAsia="Calibri"/>
                <w:lang w:eastAsia="en-US"/>
              </w:rPr>
              <w:t>.2. Учесть, что все поставляемые Подрядной организацией материалы, оборудование, комплектующие должны быть снабжены сопроводительной документацией (по каждой позиции комплект документов разный):</w:t>
            </w:r>
          </w:p>
          <w:p w14:paraId="20580644" w14:textId="77777777" w:rsidR="00BC4E18" w:rsidRPr="00BC4E18" w:rsidRDefault="00BC4E18" w:rsidP="00BC4E18">
            <w:pPr>
              <w:rPr>
                <w:rFonts w:eastAsia="Calibri"/>
                <w:lang w:eastAsia="en-US"/>
              </w:rPr>
            </w:pPr>
            <w:r w:rsidRPr="00BC4E18">
              <w:rPr>
                <w:rFonts w:eastAsia="Calibri"/>
                <w:lang w:eastAsia="en-US"/>
              </w:rPr>
              <w:t>-сертификаты соответствия ГОСТ РФ;</w:t>
            </w:r>
          </w:p>
          <w:p w14:paraId="6BF516AC" w14:textId="77777777" w:rsidR="00BC4E18" w:rsidRPr="00BC4E18" w:rsidRDefault="00BC4E18" w:rsidP="00BC4E18">
            <w:pPr>
              <w:rPr>
                <w:rFonts w:eastAsia="Calibri"/>
                <w:lang w:eastAsia="en-US"/>
              </w:rPr>
            </w:pPr>
            <w:r w:rsidRPr="00BC4E18">
              <w:rPr>
                <w:rFonts w:eastAsia="Calibri"/>
                <w:lang w:eastAsia="en-US"/>
              </w:rPr>
              <w:t>-сертификаты соответствия ТУ;</w:t>
            </w:r>
          </w:p>
          <w:p w14:paraId="3473B8A0" w14:textId="77777777" w:rsidR="00BC4E18" w:rsidRPr="00BC4E18" w:rsidRDefault="00BC4E18" w:rsidP="00BC4E18">
            <w:pPr>
              <w:rPr>
                <w:rFonts w:eastAsia="Calibri"/>
                <w:lang w:eastAsia="en-US"/>
              </w:rPr>
            </w:pPr>
            <w:r w:rsidRPr="00BC4E18">
              <w:rPr>
                <w:rFonts w:eastAsia="Calibri"/>
                <w:lang w:eastAsia="en-US"/>
              </w:rPr>
              <w:t>-санитарно-эпидемиологические сертификаты;</w:t>
            </w:r>
          </w:p>
          <w:p w14:paraId="567E9A94" w14:textId="77777777" w:rsidR="00BC4E18" w:rsidRPr="00BC4E18" w:rsidRDefault="00BC4E18" w:rsidP="00BC4E18">
            <w:pPr>
              <w:rPr>
                <w:rFonts w:eastAsia="Calibri"/>
                <w:lang w:eastAsia="en-US"/>
              </w:rPr>
            </w:pPr>
            <w:r w:rsidRPr="00BC4E18">
              <w:rPr>
                <w:rFonts w:eastAsia="Calibri"/>
                <w:lang w:eastAsia="en-US"/>
              </w:rPr>
              <w:t>-пожарные сертификаты;</w:t>
            </w:r>
          </w:p>
          <w:p w14:paraId="51FD1268" w14:textId="77777777" w:rsidR="00BC4E18" w:rsidRPr="00BC4E18" w:rsidRDefault="00BC4E18" w:rsidP="00BC4E18">
            <w:pPr>
              <w:rPr>
                <w:rFonts w:eastAsia="Calibri"/>
                <w:lang w:eastAsia="en-US"/>
              </w:rPr>
            </w:pPr>
            <w:r w:rsidRPr="00BC4E18">
              <w:rPr>
                <w:rFonts w:eastAsia="Calibri"/>
                <w:lang w:eastAsia="en-US"/>
              </w:rPr>
              <w:t>-разрешения на применения от ФС РТН;</w:t>
            </w:r>
          </w:p>
          <w:p w14:paraId="74B7F62C" w14:textId="77777777" w:rsidR="00BC4E18" w:rsidRPr="00BC4E18" w:rsidRDefault="00BC4E18" w:rsidP="00BC4E18">
            <w:pPr>
              <w:rPr>
                <w:rFonts w:eastAsia="Calibri"/>
                <w:lang w:eastAsia="en-US"/>
              </w:rPr>
            </w:pPr>
            <w:r w:rsidRPr="00BC4E18">
              <w:rPr>
                <w:rFonts w:eastAsia="Calibri"/>
                <w:lang w:eastAsia="en-US"/>
              </w:rPr>
              <w:t>-сертификаты соответствия ТР ТС (машины и оборудование, взрывозащита, низковольтное оборудование, электромагнитная совместимость);</w:t>
            </w:r>
          </w:p>
          <w:p w14:paraId="506BE062" w14:textId="77777777" w:rsidR="00BC4E18" w:rsidRPr="00BC4E18" w:rsidRDefault="00BC4E18" w:rsidP="00BC4E18">
            <w:pPr>
              <w:rPr>
                <w:rFonts w:eastAsia="Calibri"/>
                <w:lang w:eastAsia="en-US"/>
              </w:rPr>
            </w:pPr>
            <w:r w:rsidRPr="00BC4E18">
              <w:rPr>
                <w:rFonts w:eastAsia="Calibri"/>
                <w:lang w:eastAsia="en-US"/>
              </w:rPr>
              <w:t>-свидетельство о взрывозащите;</w:t>
            </w:r>
          </w:p>
          <w:p w14:paraId="558BE6BE" w14:textId="77777777" w:rsidR="00BC4E18" w:rsidRPr="00BC4E18" w:rsidRDefault="00BC4E18" w:rsidP="00BC4E18">
            <w:pPr>
              <w:rPr>
                <w:rFonts w:eastAsia="Calibri"/>
                <w:lang w:eastAsia="en-US"/>
              </w:rPr>
            </w:pPr>
            <w:r w:rsidRPr="00BC4E18">
              <w:rPr>
                <w:rFonts w:eastAsia="Calibri"/>
                <w:lang w:eastAsia="en-US"/>
              </w:rPr>
              <w:t>-свидетельства о поверке и об утверждении типа СИ;</w:t>
            </w:r>
          </w:p>
          <w:p w14:paraId="731FEA60" w14:textId="77777777" w:rsidR="00BC4E18" w:rsidRPr="00BC4E18" w:rsidRDefault="00BC4E18" w:rsidP="00BC4E18">
            <w:pPr>
              <w:rPr>
                <w:rFonts w:eastAsia="Calibri"/>
                <w:lang w:eastAsia="en-US"/>
              </w:rPr>
            </w:pPr>
            <w:r w:rsidRPr="00BC4E18">
              <w:rPr>
                <w:rFonts w:eastAsia="Calibri"/>
                <w:lang w:eastAsia="en-US"/>
              </w:rPr>
              <w:t>-паспорта;</w:t>
            </w:r>
          </w:p>
          <w:p w14:paraId="2A6F5F89" w14:textId="77777777" w:rsidR="00BC4E18" w:rsidRPr="00BC4E18" w:rsidRDefault="00BC4E18" w:rsidP="00BC4E18">
            <w:pPr>
              <w:rPr>
                <w:rFonts w:eastAsia="Calibri"/>
                <w:lang w:eastAsia="en-US"/>
              </w:rPr>
            </w:pPr>
            <w:r w:rsidRPr="00BC4E18">
              <w:rPr>
                <w:rFonts w:eastAsia="Calibri"/>
                <w:lang w:eastAsia="en-US"/>
              </w:rPr>
              <w:t>-инструкции по эксплуатации/монтажу;</w:t>
            </w:r>
          </w:p>
          <w:p w14:paraId="0DB0CB96" w14:textId="77777777" w:rsidR="00BC4E18" w:rsidRPr="00BC4E18" w:rsidRDefault="00BC4E18" w:rsidP="00BC4E18">
            <w:pPr>
              <w:rPr>
                <w:rFonts w:eastAsia="Calibri"/>
                <w:lang w:eastAsia="en-US"/>
              </w:rPr>
            </w:pPr>
            <w:r w:rsidRPr="00BC4E18">
              <w:rPr>
                <w:rFonts w:eastAsia="Calibri"/>
                <w:lang w:eastAsia="en-US"/>
              </w:rPr>
              <w:t>-руководства;</w:t>
            </w:r>
          </w:p>
          <w:p w14:paraId="527EF18A" w14:textId="77777777" w:rsidR="00BC4E18" w:rsidRDefault="00BC4E18" w:rsidP="00BC4E18">
            <w:r w:rsidRPr="00BC4E18">
              <w:rPr>
                <w:rFonts w:eastAsia="Calibri"/>
                <w:lang w:eastAsia="en-US"/>
              </w:rPr>
              <w:t>-документы, подтверждающие происхождение.</w:t>
            </w:r>
          </w:p>
        </w:tc>
      </w:tr>
      <w:tr w:rsidR="00BC4E18" w:rsidRPr="00A45602" w14:paraId="1F3CBDC4"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3C3EEEEC" w14:textId="77777777" w:rsidR="00BC4E18" w:rsidRPr="00BC4E18" w:rsidRDefault="00BC4E18" w:rsidP="00BC4E18">
            <w:pPr>
              <w:rPr>
                <w:rFonts w:eastAsia="Calibri"/>
                <w:lang w:eastAsia="en-US"/>
              </w:rPr>
            </w:pPr>
            <w:r w:rsidRPr="00BC4E18">
              <w:rPr>
                <w:rFonts w:eastAsia="Calibri"/>
                <w:lang w:eastAsia="en-US"/>
              </w:rPr>
              <w:lastRenderedPageBreak/>
              <w:t>1</w:t>
            </w:r>
            <w:r>
              <w:rPr>
                <w:rFonts w:eastAsia="Calibri"/>
                <w:lang w:eastAsia="en-US"/>
              </w:rPr>
              <w:t>3</w:t>
            </w:r>
            <w:r w:rsidRPr="00BC4E18">
              <w:rPr>
                <w:rFonts w:eastAsia="Calibri"/>
                <w:lang w:eastAsia="en-US"/>
              </w:rPr>
              <w:t>. Условия обеспечения</w:t>
            </w:r>
          </w:p>
          <w:p w14:paraId="5560B8F6" w14:textId="77777777" w:rsidR="00BC4E18" w:rsidRPr="00BC4E18" w:rsidRDefault="00BC4E18" w:rsidP="00BC4E18">
            <w:pPr>
              <w:rPr>
                <w:rFonts w:eastAsia="Calibri"/>
                <w:lang w:eastAsia="en-US"/>
              </w:rPr>
            </w:pPr>
            <w:r w:rsidRPr="00BC4E18">
              <w:rPr>
                <w:rFonts w:eastAsia="Calibri"/>
                <w:lang w:eastAsia="en-US"/>
              </w:rPr>
              <w:t>энергетическими</w:t>
            </w:r>
          </w:p>
          <w:p w14:paraId="7AA49E6A" w14:textId="77777777" w:rsidR="00BC4E18" w:rsidRDefault="00BC4E18" w:rsidP="00BC4E18">
            <w:pPr>
              <w:pStyle w:val="af8"/>
            </w:pPr>
            <w:r w:rsidRPr="00BC4E18">
              <w:rPr>
                <w:rFonts w:eastAsia="Calibri"/>
                <w:lang w:eastAsia="en-US"/>
              </w:rPr>
              <w:t>средствами.</w:t>
            </w:r>
          </w:p>
        </w:tc>
        <w:tc>
          <w:tcPr>
            <w:tcW w:w="8421" w:type="dxa"/>
            <w:tcBorders>
              <w:top w:val="single" w:sz="4" w:space="0" w:color="auto"/>
              <w:left w:val="single" w:sz="4" w:space="0" w:color="auto"/>
              <w:bottom w:val="single" w:sz="4" w:space="0" w:color="auto"/>
              <w:right w:val="single" w:sz="4" w:space="0" w:color="auto"/>
            </w:tcBorders>
            <w:vAlign w:val="center"/>
          </w:tcPr>
          <w:p w14:paraId="185E3BAD" w14:textId="77777777" w:rsidR="00BC4E18" w:rsidRPr="00BC4E18" w:rsidRDefault="00BC4E18" w:rsidP="00BC4E18">
            <w:pPr>
              <w:rPr>
                <w:rFonts w:eastAsia="Calibri"/>
                <w:lang w:eastAsia="en-US"/>
              </w:rPr>
            </w:pPr>
            <w:r w:rsidRPr="00BC4E18">
              <w:rPr>
                <w:rFonts w:eastAsia="Calibri"/>
                <w:lang w:eastAsia="en-US"/>
              </w:rPr>
              <w:t>1</w:t>
            </w:r>
            <w:r>
              <w:rPr>
                <w:rFonts w:eastAsia="Calibri"/>
                <w:lang w:eastAsia="en-US"/>
              </w:rPr>
              <w:t>3</w:t>
            </w:r>
            <w:r w:rsidRPr="00BC4E18">
              <w:rPr>
                <w:rFonts w:eastAsia="Calibri"/>
                <w:lang w:eastAsia="en-US"/>
              </w:rPr>
              <w:t>.1. Обеспечение энергетическими средствами при производстве</w:t>
            </w:r>
          </w:p>
          <w:p w14:paraId="7224165D" w14:textId="77777777" w:rsidR="00BC4E18" w:rsidRPr="00BC4E18" w:rsidRDefault="00BC4E18" w:rsidP="00BC4E18">
            <w:pPr>
              <w:rPr>
                <w:rFonts w:eastAsia="Calibri"/>
                <w:lang w:eastAsia="en-US"/>
              </w:rPr>
            </w:pPr>
            <w:r w:rsidRPr="00BC4E18">
              <w:rPr>
                <w:rFonts w:eastAsia="Calibri"/>
                <w:lang w:eastAsia="en-US"/>
              </w:rPr>
              <w:t>работ выполняет Подрядчик за свой счет.</w:t>
            </w:r>
          </w:p>
          <w:p w14:paraId="6D7AE8AA" w14:textId="77777777" w:rsidR="00BC4E18" w:rsidRDefault="00BC4E18" w:rsidP="00BC4E18">
            <w:r w:rsidRPr="00BC4E18">
              <w:rPr>
                <w:rFonts w:eastAsia="Calibri"/>
                <w:lang w:eastAsia="en-US"/>
              </w:rPr>
              <w:t>1</w:t>
            </w:r>
            <w:r>
              <w:rPr>
                <w:rFonts w:eastAsia="Calibri"/>
                <w:lang w:eastAsia="en-US"/>
              </w:rPr>
              <w:t>3</w:t>
            </w:r>
            <w:r w:rsidRPr="00BC4E18">
              <w:rPr>
                <w:rFonts w:eastAsia="Calibri"/>
                <w:lang w:eastAsia="en-US"/>
              </w:rPr>
              <w:t>.2. Использование имеющихся в распоряжении Заказчика ресурсов - по дополнительному согласованию с ним с обязательным возмещением затрат Подрядчиком.</w:t>
            </w:r>
          </w:p>
        </w:tc>
      </w:tr>
      <w:tr w:rsidR="00BC4E18" w:rsidRPr="00A45602" w14:paraId="4FC3157B"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7848D35A" w14:textId="77777777" w:rsidR="00BC4E18" w:rsidRPr="00BC4E18" w:rsidRDefault="00BC4E18" w:rsidP="00BC4E18">
            <w:pPr>
              <w:rPr>
                <w:rFonts w:eastAsia="Calibri"/>
                <w:lang w:eastAsia="en-US"/>
              </w:rPr>
            </w:pPr>
            <w:r>
              <w:t>14</w:t>
            </w:r>
            <w:r w:rsidRPr="00F428EF">
              <w:t>. Требования к соблюдению требований правил охраны труда, промышленной безопасности, гигиены труда, природоохранного законодательства, стандартов ОАО «НЗНП».</w:t>
            </w:r>
          </w:p>
        </w:tc>
        <w:tc>
          <w:tcPr>
            <w:tcW w:w="8421" w:type="dxa"/>
            <w:tcBorders>
              <w:top w:val="single" w:sz="4" w:space="0" w:color="auto"/>
              <w:left w:val="single" w:sz="4" w:space="0" w:color="auto"/>
              <w:bottom w:val="single" w:sz="4" w:space="0" w:color="auto"/>
              <w:right w:val="single" w:sz="4" w:space="0" w:color="auto"/>
            </w:tcBorders>
            <w:vAlign w:val="center"/>
          </w:tcPr>
          <w:p w14:paraId="1CE12B05" w14:textId="77777777" w:rsidR="00BC4E18" w:rsidRPr="00F428EF" w:rsidRDefault="00BC4E18" w:rsidP="00BC4E18">
            <w:pPr>
              <w:tabs>
                <w:tab w:val="left" w:pos="459"/>
              </w:tabs>
              <w:snapToGrid w:val="0"/>
              <w:jc w:val="both"/>
            </w:pPr>
            <w:r>
              <w:t>14</w:t>
            </w:r>
            <w:r w:rsidRPr="00F428EF">
              <w:t>.1 За соблюдение на территории производства работ (определенной нарядом-допуском, актом, договором) требований действующего законодательства, норм и правил, стандартов АО «НЗНП» в области ОТ, ТБ, ПБ и экологии, стандартов безопасности труда и ПДД (в части касающейся) отвечает Подрядчик, Заказчик в праве в любое время проверять ход работ и останавливать их при выявлениях нарушений технологии работ и требований безопасности при проведении работ.</w:t>
            </w:r>
          </w:p>
          <w:p w14:paraId="053C1418" w14:textId="77777777" w:rsidR="00BC4E18" w:rsidRPr="00F428EF" w:rsidRDefault="00BC4E18" w:rsidP="00BC4E18">
            <w:pPr>
              <w:tabs>
                <w:tab w:val="left" w:pos="459"/>
              </w:tabs>
              <w:snapToGrid w:val="0"/>
              <w:jc w:val="both"/>
            </w:pPr>
            <w:r>
              <w:t>14</w:t>
            </w:r>
            <w:r w:rsidRPr="00F428EF">
              <w:t xml:space="preserve">.2 Подрядчик несет ответственность за соблюдение требований охраны труда, </w:t>
            </w:r>
            <w:r>
              <w:t>пожарной безопасности</w:t>
            </w:r>
            <w:r w:rsidRPr="00F428EF">
              <w:t>, промышленной безопасности своими работниками;</w:t>
            </w:r>
          </w:p>
          <w:p w14:paraId="6CDB95D0" w14:textId="77777777" w:rsidR="00BC4E18" w:rsidRPr="00F428EF" w:rsidRDefault="00BC4E18" w:rsidP="00BC4E18">
            <w:pPr>
              <w:tabs>
                <w:tab w:val="left" w:pos="459"/>
              </w:tabs>
              <w:snapToGrid w:val="0"/>
              <w:jc w:val="both"/>
            </w:pPr>
            <w:r>
              <w:t>14</w:t>
            </w:r>
            <w:r w:rsidRPr="00F428EF">
              <w:t>.3 Подрядчик обязан за свой счет обеспечить свой персонал СИЗ;</w:t>
            </w:r>
          </w:p>
          <w:p w14:paraId="3F0F3623" w14:textId="77777777" w:rsidR="00BC4E18" w:rsidRPr="00F428EF" w:rsidRDefault="00BC4E18" w:rsidP="00BC4E18">
            <w:pPr>
              <w:tabs>
                <w:tab w:val="left" w:pos="459"/>
              </w:tabs>
              <w:snapToGrid w:val="0"/>
              <w:jc w:val="both"/>
            </w:pPr>
            <w:r>
              <w:t>14</w:t>
            </w:r>
            <w:r w:rsidRPr="00F428EF">
              <w:t>.4 Подрядчик обязан обеспечить безопасное выполнение работ согласно действующим нормам и правилам, особое внимание и контроль выполнению работ на высоте;</w:t>
            </w:r>
          </w:p>
          <w:p w14:paraId="459CB402" w14:textId="77777777" w:rsidR="00BC4E18" w:rsidRPr="00F428EF" w:rsidRDefault="00BC4E18" w:rsidP="00BC4E18">
            <w:pPr>
              <w:tabs>
                <w:tab w:val="left" w:pos="459"/>
              </w:tabs>
              <w:snapToGrid w:val="0"/>
              <w:jc w:val="both"/>
            </w:pPr>
            <w:r>
              <w:t>14</w:t>
            </w:r>
            <w:r w:rsidRPr="00F428EF">
              <w:t>.5 Подрядчик обязан допускать к работам только квалифицированный, обученный персонал, при наличии спецодежды, спец обуви и других средств индивидуальной защиты каски строительные, средства защиты органов дыхания и зрения</w:t>
            </w:r>
            <w:r>
              <w:t>, защитой от поражения электрическим током</w:t>
            </w:r>
            <w:r w:rsidRPr="00F428EF">
              <w:t>);</w:t>
            </w:r>
          </w:p>
          <w:p w14:paraId="27B27BA8" w14:textId="77777777" w:rsidR="00BC4E18" w:rsidRDefault="00BC4E18" w:rsidP="00BC4E18">
            <w:pPr>
              <w:tabs>
                <w:tab w:val="left" w:pos="459"/>
              </w:tabs>
              <w:snapToGrid w:val="0"/>
              <w:jc w:val="both"/>
            </w:pPr>
            <w:r>
              <w:t>14</w:t>
            </w:r>
            <w:r w:rsidRPr="00F428EF">
              <w:t>.6 При проведении работ все отходы и мусор, образовывающийся в результате работ, подрядчик утилизирует собственными силами посредством передачи специализированной организации с предоставлением заказчику подтверждающих документов в сост</w:t>
            </w:r>
            <w:r>
              <w:t>аве исполнительной документации;</w:t>
            </w:r>
          </w:p>
          <w:p w14:paraId="053EA816" w14:textId="77777777" w:rsidR="00BC4E18" w:rsidRPr="00BC4E18" w:rsidRDefault="00BC4E18" w:rsidP="00BC4E18">
            <w:pPr>
              <w:rPr>
                <w:rFonts w:eastAsia="Calibri"/>
                <w:lang w:eastAsia="en-US"/>
              </w:rPr>
            </w:pPr>
            <w:r w:rsidRPr="00497948">
              <w:t>1</w:t>
            </w:r>
            <w:r>
              <w:t>4</w:t>
            </w:r>
            <w:r w:rsidRPr="00497948">
              <w:t>.7. Подрядчик обязан соблюдать требования Положения 14-ОПБ «Требования безопасности, предъявляемые к подрядным организациям на объектах и территории АО «НЗНП». Приложение 14-ОПБ является неотъемлемой частью договора.</w:t>
            </w:r>
          </w:p>
        </w:tc>
      </w:tr>
      <w:tr w:rsidR="00BC4E18" w:rsidRPr="00A45602" w14:paraId="55765FAA"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0A1BE016" w14:textId="77777777" w:rsidR="00BC4E18" w:rsidRDefault="00BC4E18" w:rsidP="00F95DDD">
            <w:r w:rsidRPr="00CF4555">
              <w:t>1</w:t>
            </w:r>
            <w:r>
              <w:t>5</w:t>
            </w:r>
            <w:r w:rsidRPr="00CF4555">
              <w:t xml:space="preserve">. Расчетная стоимость </w:t>
            </w:r>
            <w:r w:rsidR="00F95DDD">
              <w:t>работ</w:t>
            </w:r>
          </w:p>
        </w:tc>
        <w:tc>
          <w:tcPr>
            <w:tcW w:w="8421" w:type="dxa"/>
            <w:tcBorders>
              <w:top w:val="single" w:sz="4" w:space="0" w:color="auto"/>
              <w:left w:val="single" w:sz="4" w:space="0" w:color="auto"/>
              <w:bottom w:val="single" w:sz="4" w:space="0" w:color="auto"/>
              <w:right w:val="single" w:sz="4" w:space="0" w:color="auto"/>
            </w:tcBorders>
            <w:vAlign w:val="center"/>
          </w:tcPr>
          <w:p w14:paraId="6A705BA5" w14:textId="77777777" w:rsidR="00BC4E18" w:rsidRDefault="00BC4E18" w:rsidP="00BC4E18">
            <w:pPr>
              <w:tabs>
                <w:tab w:val="left" w:pos="459"/>
              </w:tabs>
              <w:snapToGrid w:val="0"/>
              <w:jc w:val="both"/>
            </w:pPr>
            <w:r>
              <w:t xml:space="preserve">15.1. Сметную стоимость определить в базисном уровне цен 2001г. с использованием территориальных сметных нормативов ТЕР-2001, ТЕРм-2001, ТЕРп-2001 Ростовской области) в программном комплексе «Гранд-Смета». При составлении сметной документации руководствоваться МДС 81-35.2004 «Методика определения стоимости строительной продукции на территории РФ». С </w:t>
            </w:r>
            <w:r>
              <w:lastRenderedPageBreak/>
              <w:t>предоставлением полного комплекта документов: сводного сметного расчета и локальных смет.</w:t>
            </w:r>
          </w:p>
          <w:p w14:paraId="7378B6DC" w14:textId="77777777" w:rsidR="00BC4E18" w:rsidRDefault="00BC4E18" w:rsidP="00BC4E18">
            <w:pPr>
              <w:tabs>
                <w:tab w:val="left" w:pos="459"/>
              </w:tabs>
              <w:snapToGrid w:val="0"/>
              <w:jc w:val="both"/>
            </w:pPr>
            <w:r>
              <w:t>15.2. Сметную документацию разработать в соответствии с утвержденными техническими требованиями ЗАКАЗЧИКА к указанному разделу.</w:t>
            </w:r>
          </w:p>
          <w:p w14:paraId="790C01AA" w14:textId="77777777" w:rsidR="00BC4E18" w:rsidRDefault="00BC4E18" w:rsidP="00BC4E18">
            <w:pPr>
              <w:tabs>
                <w:tab w:val="left" w:pos="459"/>
              </w:tabs>
              <w:snapToGrid w:val="0"/>
              <w:jc w:val="both"/>
            </w:pPr>
            <w:r>
              <w:t>15.3. В составе рабочей документации предоставить ведомости объемов работ по разделам проекта.</w:t>
            </w:r>
          </w:p>
          <w:p w14:paraId="5CA8DEC0" w14:textId="77777777" w:rsidR="00BC4E18" w:rsidRDefault="00BC4E18" w:rsidP="00BC4E18">
            <w:pPr>
              <w:tabs>
                <w:tab w:val="left" w:pos="459"/>
              </w:tabs>
              <w:snapToGrid w:val="0"/>
              <w:jc w:val="both"/>
            </w:pPr>
            <w:r>
              <w:t>15.4. Заказчику предоставить сметы в программе «ГРАНД-</w:t>
            </w:r>
            <w:r w:rsidR="00615AB9">
              <w:t>Смета» и в</w:t>
            </w:r>
            <w:r>
              <w:t xml:space="preserve"> </w:t>
            </w:r>
            <w:r w:rsidR="00615AB9">
              <w:t>формате Excel</w:t>
            </w:r>
            <w:r>
              <w:t>.</w:t>
            </w:r>
          </w:p>
        </w:tc>
      </w:tr>
      <w:tr w:rsidR="00A578F8" w:rsidRPr="00A45602" w14:paraId="659A393D" w14:textId="77777777" w:rsidTr="00FA7089">
        <w:tc>
          <w:tcPr>
            <w:tcW w:w="2269" w:type="dxa"/>
            <w:tcBorders>
              <w:top w:val="single" w:sz="4" w:space="0" w:color="auto"/>
              <w:left w:val="single" w:sz="4" w:space="0" w:color="auto"/>
              <w:bottom w:val="single" w:sz="4" w:space="0" w:color="auto"/>
              <w:right w:val="single" w:sz="4" w:space="0" w:color="auto"/>
            </w:tcBorders>
            <w:vAlign w:val="center"/>
          </w:tcPr>
          <w:p w14:paraId="3940D686" w14:textId="77777777" w:rsidR="00A578F8" w:rsidRPr="00F428EF" w:rsidRDefault="00615AB9" w:rsidP="00A578F8">
            <w:pPr>
              <w:pStyle w:val="af8"/>
            </w:pPr>
            <w:r>
              <w:lastRenderedPageBreak/>
              <w:t>16</w:t>
            </w:r>
            <w:r w:rsidR="00A578F8" w:rsidRPr="00F428EF">
              <w:t xml:space="preserve">. </w:t>
            </w:r>
            <w:r w:rsidR="00B45253">
              <w:t>Объем исполнительной документации</w:t>
            </w:r>
          </w:p>
        </w:tc>
        <w:tc>
          <w:tcPr>
            <w:tcW w:w="8421" w:type="dxa"/>
            <w:tcBorders>
              <w:top w:val="single" w:sz="4" w:space="0" w:color="auto"/>
              <w:left w:val="single" w:sz="4" w:space="0" w:color="auto"/>
              <w:bottom w:val="single" w:sz="4" w:space="0" w:color="auto"/>
              <w:right w:val="single" w:sz="4" w:space="0" w:color="auto"/>
            </w:tcBorders>
            <w:vAlign w:val="center"/>
          </w:tcPr>
          <w:p w14:paraId="07729D63" w14:textId="77777777" w:rsidR="00160BF3" w:rsidRDefault="00615AB9" w:rsidP="00160BF3">
            <w:r>
              <w:t xml:space="preserve">16.1. </w:t>
            </w:r>
            <w:r w:rsidR="00160BF3">
              <w:t>Технический отчет и протоколы о проведении испытаний</w:t>
            </w:r>
            <w:r>
              <w:t xml:space="preserve"> электрооборудования.</w:t>
            </w:r>
          </w:p>
          <w:p w14:paraId="530C961C" w14:textId="77777777" w:rsidR="000C5DCA" w:rsidRDefault="00615AB9" w:rsidP="000C5DCA">
            <w:r>
              <w:t>16.2.</w:t>
            </w:r>
            <w:r w:rsidR="000C5DCA">
              <w:t xml:space="preserve"> Акт индивидуальных испытаний;</w:t>
            </w:r>
          </w:p>
          <w:p w14:paraId="24E7A463" w14:textId="77777777" w:rsidR="00A5681B" w:rsidRPr="00F428EF" w:rsidRDefault="00615AB9" w:rsidP="000C5DCA">
            <w:r>
              <w:t>16.3. Акты выполненных работ по форме КС-2, КС-3</w:t>
            </w:r>
            <w:r w:rsidR="000C5DCA">
              <w:t>;</w:t>
            </w:r>
          </w:p>
        </w:tc>
      </w:tr>
      <w:tr w:rsidR="00615AB9" w:rsidRPr="00A45602" w14:paraId="06933197" w14:textId="77777777" w:rsidTr="00FA7089">
        <w:tc>
          <w:tcPr>
            <w:tcW w:w="2269" w:type="dxa"/>
            <w:tcBorders>
              <w:top w:val="single" w:sz="4" w:space="0" w:color="auto"/>
              <w:left w:val="single" w:sz="4" w:space="0" w:color="auto"/>
              <w:bottom w:val="single" w:sz="4" w:space="0" w:color="auto"/>
              <w:right w:val="single" w:sz="4" w:space="0" w:color="auto"/>
            </w:tcBorders>
          </w:tcPr>
          <w:p w14:paraId="6892B9BE" w14:textId="77777777" w:rsidR="00615AB9" w:rsidRPr="005B5957" w:rsidRDefault="00615AB9" w:rsidP="00122FBA">
            <w:r w:rsidRPr="005B5957">
              <w:t>1</w:t>
            </w:r>
            <w:r w:rsidR="00122FBA">
              <w:t>7</w:t>
            </w:r>
            <w:r w:rsidRPr="005B5957">
              <w:t>. Особые условия.</w:t>
            </w:r>
          </w:p>
        </w:tc>
        <w:tc>
          <w:tcPr>
            <w:tcW w:w="8421" w:type="dxa"/>
            <w:tcBorders>
              <w:top w:val="single" w:sz="4" w:space="0" w:color="auto"/>
              <w:left w:val="single" w:sz="4" w:space="0" w:color="auto"/>
              <w:bottom w:val="single" w:sz="4" w:space="0" w:color="auto"/>
              <w:right w:val="single" w:sz="4" w:space="0" w:color="auto"/>
            </w:tcBorders>
          </w:tcPr>
          <w:p w14:paraId="5FEC8D08" w14:textId="77777777" w:rsidR="00615AB9" w:rsidRDefault="00615AB9" w:rsidP="00615AB9">
            <w:r w:rsidRPr="005B5957">
              <w:t>1</w:t>
            </w:r>
            <w:r w:rsidR="00122FBA">
              <w:t>7</w:t>
            </w:r>
            <w:r w:rsidRPr="005B5957">
              <w:t>.1. Подрядчик обеспечивает наличие необходимых для выполнения работ и сдачи в эксплуатацию заключений и разрешительных документов в соответствии с законодательством;</w:t>
            </w:r>
          </w:p>
          <w:p w14:paraId="10EB5209" w14:textId="77777777" w:rsidR="00615AB9" w:rsidRPr="00615AB9" w:rsidRDefault="00615AB9" w:rsidP="00615AB9">
            <w:pPr>
              <w:rPr>
                <w:rFonts w:eastAsia="Calibri"/>
                <w:lang w:eastAsia="en-US"/>
              </w:rPr>
            </w:pPr>
            <w:r w:rsidRPr="00615AB9">
              <w:rPr>
                <w:rFonts w:eastAsia="Calibri"/>
                <w:lang w:eastAsia="en-US"/>
              </w:rPr>
              <w:t>1</w:t>
            </w:r>
            <w:r w:rsidR="00122FBA">
              <w:rPr>
                <w:rFonts w:eastAsia="Calibri"/>
                <w:lang w:eastAsia="en-US"/>
              </w:rPr>
              <w:t>7</w:t>
            </w:r>
            <w:r w:rsidRPr="00615AB9">
              <w:rPr>
                <w:rFonts w:eastAsia="Calibri"/>
                <w:lang w:eastAsia="en-US"/>
              </w:rPr>
              <w:t xml:space="preserve">.2. В соответствии с корпоративной практикой на территорию Заказчика не допускаются работники Подрядчика, имеющие судимости и привлеченные, либо </w:t>
            </w:r>
            <w:r w:rsidR="0095537B" w:rsidRPr="00615AB9">
              <w:rPr>
                <w:rFonts w:eastAsia="Calibri"/>
                <w:lang w:eastAsia="en-US"/>
              </w:rPr>
              <w:t>привлекавшийся</w:t>
            </w:r>
            <w:r w:rsidRPr="00615AB9">
              <w:rPr>
                <w:rFonts w:eastAsia="Calibri"/>
                <w:lang w:eastAsia="en-US"/>
              </w:rPr>
              <w:t xml:space="preserve"> к ответственности правоохранительными органами. Подрядчиком предоставляются справки из ОМВД об отсутствии судимости установленного образца в отношении всех работников, независимо от должности, непосредственно находящиеся на территории Заказчика на время выполнения работ. Проверка работников Подрядчика проводится силами СБ Заказчика. Работники подрядчика, имеющие признаки алкогольного, наркотического, токсического опьянения, явные признаки заболеваний, не допускаются на территорию Заказчика сотрудниками охраны предприятия на постоянной основе;</w:t>
            </w:r>
          </w:p>
          <w:p w14:paraId="2EB6ECDA" w14:textId="77777777" w:rsidR="00615AB9" w:rsidRPr="00615AB9" w:rsidRDefault="00615AB9" w:rsidP="00615AB9">
            <w:pPr>
              <w:rPr>
                <w:rFonts w:eastAsia="Calibri"/>
                <w:lang w:eastAsia="en-US"/>
              </w:rPr>
            </w:pPr>
            <w:r w:rsidRPr="00615AB9">
              <w:rPr>
                <w:rFonts w:eastAsia="Calibri"/>
                <w:lang w:eastAsia="en-US"/>
              </w:rPr>
              <w:t>1</w:t>
            </w:r>
            <w:r w:rsidR="00122FBA">
              <w:rPr>
                <w:rFonts w:eastAsia="Calibri"/>
                <w:lang w:eastAsia="en-US"/>
              </w:rPr>
              <w:t>7</w:t>
            </w:r>
            <w:r w:rsidRPr="00615AB9">
              <w:rPr>
                <w:rFonts w:eastAsia="Calibri"/>
                <w:lang w:eastAsia="en-US"/>
              </w:rPr>
              <w:t>.3. Работы предъявляются Заказчику к приемке только после передачи исполнительной документации, проверенной и подписанной в установленном порядке специалистами АО «НЗНП;</w:t>
            </w:r>
          </w:p>
          <w:p w14:paraId="3AA928E8" w14:textId="77777777" w:rsidR="00615AB9" w:rsidRPr="005B5957" w:rsidRDefault="00615AB9" w:rsidP="00122FBA">
            <w:r w:rsidRPr="00615AB9">
              <w:rPr>
                <w:rFonts w:eastAsia="Calibri"/>
                <w:lang w:eastAsia="en-US"/>
              </w:rPr>
              <w:t>1</w:t>
            </w:r>
            <w:r w:rsidR="00122FBA">
              <w:rPr>
                <w:rFonts w:eastAsia="Calibri"/>
                <w:lang w:eastAsia="en-US"/>
              </w:rPr>
              <w:t>7</w:t>
            </w:r>
            <w:r w:rsidRPr="00615AB9">
              <w:rPr>
                <w:rFonts w:eastAsia="Calibri"/>
                <w:lang w:eastAsia="en-US"/>
              </w:rPr>
              <w:t>.4. Подрядчик на этапе согласования договора заранее (минимум за 10 дней) подает Заказчику сопроводительным письмом списки всех работников, привлекаемых в рамках договора, с указанием паспортных данных,</w:t>
            </w:r>
            <w:r w:rsidR="00122FBA" w:rsidRPr="00615AB9">
              <w:rPr>
                <w:rFonts w:eastAsia="Calibri"/>
                <w:lang w:eastAsia="en-US"/>
              </w:rPr>
              <w:t xml:space="preserve"> должности, для проверки и согласования допуска. В ходе работ ввоз/вывоз МС, допуск вновь привлекаемых работников оформляется письмом на руководство предприятия.</w:t>
            </w:r>
          </w:p>
        </w:tc>
      </w:tr>
      <w:tr w:rsidR="005F6978" w:rsidRPr="00A45277" w14:paraId="44FE213B" w14:textId="77777777" w:rsidTr="00FA7089">
        <w:tc>
          <w:tcPr>
            <w:tcW w:w="2269" w:type="dxa"/>
            <w:tcBorders>
              <w:top w:val="single" w:sz="4" w:space="0" w:color="auto"/>
            </w:tcBorders>
            <w:shd w:val="clear" w:color="auto" w:fill="FFFFFF"/>
            <w:vAlign w:val="center"/>
          </w:tcPr>
          <w:p w14:paraId="57E21125" w14:textId="77777777" w:rsidR="00B45253" w:rsidRPr="00A45277" w:rsidRDefault="00B45253" w:rsidP="006D2E4A">
            <w:pPr>
              <w:snapToGrid w:val="0"/>
              <w:rPr>
                <w:sz w:val="28"/>
                <w:szCs w:val="28"/>
              </w:rPr>
            </w:pPr>
          </w:p>
        </w:tc>
        <w:tc>
          <w:tcPr>
            <w:tcW w:w="8421" w:type="dxa"/>
            <w:tcBorders>
              <w:top w:val="single" w:sz="4" w:space="0" w:color="auto"/>
            </w:tcBorders>
            <w:shd w:val="clear" w:color="auto" w:fill="FFFFFF"/>
          </w:tcPr>
          <w:p w14:paraId="16B8A77D" w14:textId="77777777" w:rsidR="005F6978" w:rsidRPr="00A45277" w:rsidRDefault="005F6978" w:rsidP="009A5606">
            <w:pPr>
              <w:snapToGrid w:val="0"/>
              <w:jc w:val="both"/>
              <w:rPr>
                <w:sz w:val="28"/>
                <w:szCs w:val="28"/>
              </w:rPr>
            </w:pPr>
          </w:p>
        </w:tc>
      </w:tr>
    </w:tbl>
    <w:p w14:paraId="07364F56" w14:textId="7910F4F5" w:rsidR="00817E02" w:rsidRPr="00FA7089" w:rsidRDefault="00817E02" w:rsidP="00037F5B"/>
    <w:sectPr w:rsidR="00817E02" w:rsidRPr="00FA7089" w:rsidSect="00404A65">
      <w:pgSz w:w="11905" w:h="16837"/>
      <w:pgMar w:top="720" w:right="720" w:bottom="720" w:left="720" w:header="22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F2832" w14:textId="77777777" w:rsidR="009410F8" w:rsidRDefault="009410F8">
      <w:r>
        <w:separator/>
      </w:r>
    </w:p>
  </w:endnote>
  <w:endnote w:type="continuationSeparator" w:id="0">
    <w:p w14:paraId="40C20C65" w14:textId="77777777" w:rsidR="009410F8" w:rsidRDefault="0094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D186B" w14:textId="77777777" w:rsidR="009410F8" w:rsidRDefault="009410F8">
      <w:r>
        <w:separator/>
      </w:r>
    </w:p>
  </w:footnote>
  <w:footnote w:type="continuationSeparator" w:id="0">
    <w:p w14:paraId="444D63EA" w14:textId="77777777" w:rsidR="009410F8" w:rsidRDefault="0094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353"/>
        </w:tabs>
        <w:ind w:left="1353"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E736B0A"/>
    <w:multiLevelType w:val="multilevel"/>
    <w:tmpl w:val="BBB220C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042624"/>
    <w:multiLevelType w:val="hybridMultilevel"/>
    <w:tmpl w:val="DF069F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1E7353D"/>
    <w:multiLevelType w:val="multilevel"/>
    <w:tmpl w:val="738C2770"/>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29048641">
    <w:abstractNumId w:val="0"/>
  </w:num>
  <w:num w:numId="2" w16cid:durableId="828130587">
    <w:abstractNumId w:val="1"/>
  </w:num>
  <w:num w:numId="3" w16cid:durableId="611323781">
    <w:abstractNumId w:val="2"/>
  </w:num>
  <w:num w:numId="4" w16cid:durableId="254246165">
    <w:abstractNumId w:val="3"/>
  </w:num>
  <w:num w:numId="5" w16cid:durableId="1903440685">
    <w:abstractNumId w:val="4"/>
  </w:num>
  <w:num w:numId="6" w16cid:durableId="506360494">
    <w:abstractNumId w:val="5"/>
  </w:num>
  <w:num w:numId="7" w16cid:durableId="1373765643">
    <w:abstractNumId w:val="6"/>
  </w:num>
  <w:num w:numId="8" w16cid:durableId="995379566">
    <w:abstractNumId w:val="7"/>
  </w:num>
  <w:num w:numId="9" w16cid:durableId="441921930">
    <w:abstractNumId w:val="8"/>
  </w:num>
  <w:num w:numId="10" w16cid:durableId="697241023">
    <w:abstractNumId w:val="11"/>
  </w:num>
  <w:num w:numId="11" w16cid:durableId="1971739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31170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E1"/>
    <w:rsid w:val="00000A6A"/>
    <w:rsid w:val="00013C6C"/>
    <w:rsid w:val="00037F5B"/>
    <w:rsid w:val="000416E6"/>
    <w:rsid w:val="00053A56"/>
    <w:rsid w:val="00063E22"/>
    <w:rsid w:val="000642B3"/>
    <w:rsid w:val="00067BF7"/>
    <w:rsid w:val="0007115C"/>
    <w:rsid w:val="000742E7"/>
    <w:rsid w:val="000803C1"/>
    <w:rsid w:val="00092217"/>
    <w:rsid w:val="000A5E2C"/>
    <w:rsid w:val="000B1E88"/>
    <w:rsid w:val="000B4932"/>
    <w:rsid w:val="000C59D4"/>
    <w:rsid w:val="000C5DCA"/>
    <w:rsid w:val="000D2AF9"/>
    <w:rsid w:val="000D5077"/>
    <w:rsid w:val="000E18F5"/>
    <w:rsid w:val="000F0BF3"/>
    <w:rsid w:val="00100E8B"/>
    <w:rsid w:val="00107B8C"/>
    <w:rsid w:val="00114AED"/>
    <w:rsid w:val="00122FBA"/>
    <w:rsid w:val="00126BB8"/>
    <w:rsid w:val="0013416C"/>
    <w:rsid w:val="001342C7"/>
    <w:rsid w:val="001379D9"/>
    <w:rsid w:val="00141181"/>
    <w:rsid w:val="00145B11"/>
    <w:rsid w:val="00151F58"/>
    <w:rsid w:val="0015515E"/>
    <w:rsid w:val="00160BF3"/>
    <w:rsid w:val="00160E08"/>
    <w:rsid w:val="00181A94"/>
    <w:rsid w:val="001827F2"/>
    <w:rsid w:val="001828C1"/>
    <w:rsid w:val="00184570"/>
    <w:rsid w:val="001848A2"/>
    <w:rsid w:val="001B13F1"/>
    <w:rsid w:val="001B6998"/>
    <w:rsid w:val="001D7904"/>
    <w:rsid w:val="001E252E"/>
    <w:rsid w:val="001E7A23"/>
    <w:rsid w:val="001F5908"/>
    <w:rsid w:val="002169C4"/>
    <w:rsid w:val="00217F7E"/>
    <w:rsid w:val="00226542"/>
    <w:rsid w:val="00226D31"/>
    <w:rsid w:val="0023514A"/>
    <w:rsid w:val="0024576C"/>
    <w:rsid w:val="00252E56"/>
    <w:rsid w:val="0025579A"/>
    <w:rsid w:val="00260CCA"/>
    <w:rsid w:val="00261CBB"/>
    <w:rsid w:val="00274049"/>
    <w:rsid w:val="00276FCD"/>
    <w:rsid w:val="00287926"/>
    <w:rsid w:val="00287AEE"/>
    <w:rsid w:val="0029389A"/>
    <w:rsid w:val="00297979"/>
    <w:rsid w:val="0029797D"/>
    <w:rsid w:val="002A1926"/>
    <w:rsid w:val="002A42A8"/>
    <w:rsid w:val="002A6CD6"/>
    <w:rsid w:val="002B0EF8"/>
    <w:rsid w:val="002B4B47"/>
    <w:rsid w:val="002C0B77"/>
    <w:rsid w:val="002C7165"/>
    <w:rsid w:val="002D7768"/>
    <w:rsid w:val="002E36DA"/>
    <w:rsid w:val="002E3AFA"/>
    <w:rsid w:val="003069F3"/>
    <w:rsid w:val="00315D08"/>
    <w:rsid w:val="00361457"/>
    <w:rsid w:val="003724E0"/>
    <w:rsid w:val="003809AF"/>
    <w:rsid w:val="003A583B"/>
    <w:rsid w:val="003B01EB"/>
    <w:rsid w:val="003B2FD4"/>
    <w:rsid w:val="003B50AE"/>
    <w:rsid w:val="003C023A"/>
    <w:rsid w:val="003E308A"/>
    <w:rsid w:val="003F4DCE"/>
    <w:rsid w:val="00404A65"/>
    <w:rsid w:val="004231B0"/>
    <w:rsid w:val="004275F6"/>
    <w:rsid w:val="00430F4A"/>
    <w:rsid w:val="00442574"/>
    <w:rsid w:val="00442D35"/>
    <w:rsid w:val="004464E1"/>
    <w:rsid w:val="00447B99"/>
    <w:rsid w:val="00456716"/>
    <w:rsid w:val="004631BB"/>
    <w:rsid w:val="004654B5"/>
    <w:rsid w:val="00466C93"/>
    <w:rsid w:val="00474BE7"/>
    <w:rsid w:val="00497948"/>
    <w:rsid w:val="004B227B"/>
    <w:rsid w:val="004C13C4"/>
    <w:rsid w:val="004C4332"/>
    <w:rsid w:val="004D6F5C"/>
    <w:rsid w:val="004E08D1"/>
    <w:rsid w:val="0050132A"/>
    <w:rsid w:val="00510E29"/>
    <w:rsid w:val="00510F48"/>
    <w:rsid w:val="00517FA5"/>
    <w:rsid w:val="0054706D"/>
    <w:rsid w:val="005603D1"/>
    <w:rsid w:val="00565AD5"/>
    <w:rsid w:val="00567E09"/>
    <w:rsid w:val="00574B3E"/>
    <w:rsid w:val="00584336"/>
    <w:rsid w:val="005863C1"/>
    <w:rsid w:val="00591224"/>
    <w:rsid w:val="0059788C"/>
    <w:rsid w:val="00597F02"/>
    <w:rsid w:val="005A65CA"/>
    <w:rsid w:val="005B1A82"/>
    <w:rsid w:val="005B40D6"/>
    <w:rsid w:val="005C3DB2"/>
    <w:rsid w:val="005F2335"/>
    <w:rsid w:val="005F6978"/>
    <w:rsid w:val="006002DF"/>
    <w:rsid w:val="00602EBB"/>
    <w:rsid w:val="00612880"/>
    <w:rsid w:val="00615AB9"/>
    <w:rsid w:val="00623D61"/>
    <w:rsid w:val="00624BF4"/>
    <w:rsid w:val="00624CF8"/>
    <w:rsid w:val="00646DEF"/>
    <w:rsid w:val="00654421"/>
    <w:rsid w:val="006627A5"/>
    <w:rsid w:val="00666CA8"/>
    <w:rsid w:val="00680DE5"/>
    <w:rsid w:val="00683E34"/>
    <w:rsid w:val="00684DC2"/>
    <w:rsid w:val="006942E4"/>
    <w:rsid w:val="006A209A"/>
    <w:rsid w:val="006C7ED9"/>
    <w:rsid w:val="006D0C90"/>
    <w:rsid w:val="006D2E4A"/>
    <w:rsid w:val="006E3D09"/>
    <w:rsid w:val="006E5B98"/>
    <w:rsid w:val="006E5D0E"/>
    <w:rsid w:val="006F267B"/>
    <w:rsid w:val="006F5F42"/>
    <w:rsid w:val="00701C70"/>
    <w:rsid w:val="00716E3A"/>
    <w:rsid w:val="0073251B"/>
    <w:rsid w:val="0074143C"/>
    <w:rsid w:val="00750895"/>
    <w:rsid w:val="00756581"/>
    <w:rsid w:val="00770A4A"/>
    <w:rsid w:val="007A145D"/>
    <w:rsid w:val="007B7A03"/>
    <w:rsid w:val="007C56C9"/>
    <w:rsid w:val="007D1CEC"/>
    <w:rsid w:val="007D76A7"/>
    <w:rsid w:val="007E00BF"/>
    <w:rsid w:val="007E2F17"/>
    <w:rsid w:val="007E601E"/>
    <w:rsid w:val="007F2F77"/>
    <w:rsid w:val="007F68C3"/>
    <w:rsid w:val="00802FEE"/>
    <w:rsid w:val="0080592C"/>
    <w:rsid w:val="00810F8A"/>
    <w:rsid w:val="00817CFF"/>
    <w:rsid w:val="00817E02"/>
    <w:rsid w:val="0083637E"/>
    <w:rsid w:val="008543A7"/>
    <w:rsid w:val="00856823"/>
    <w:rsid w:val="0086596E"/>
    <w:rsid w:val="00866D1B"/>
    <w:rsid w:val="00870CA2"/>
    <w:rsid w:val="00874EDC"/>
    <w:rsid w:val="00882139"/>
    <w:rsid w:val="00885A42"/>
    <w:rsid w:val="00896400"/>
    <w:rsid w:val="00896BAE"/>
    <w:rsid w:val="008A5A04"/>
    <w:rsid w:val="008B14F0"/>
    <w:rsid w:val="008B5798"/>
    <w:rsid w:val="008C416C"/>
    <w:rsid w:val="008D4545"/>
    <w:rsid w:val="008D5D81"/>
    <w:rsid w:val="008D5E77"/>
    <w:rsid w:val="0090529B"/>
    <w:rsid w:val="00905B4B"/>
    <w:rsid w:val="0091276D"/>
    <w:rsid w:val="0092158E"/>
    <w:rsid w:val="00922286"/>
    <w:rsid w:val="00926698"/>
    <w:rsid w:val="00937E9E"/>
    <w:rsid w:val="00940C8C"/>
    <w:rsid w:val="009410F8"/>
    <w:rsid w:val="00942876"/>
    <w:rsid w:val="00953C56"/>
    <w:rsid w:val="0095537B"/>
    <w:rsid w:val="00956F61"/>
    <w:rsid w:val="0096653D"/>
    <w:rsid w:val="00966774"/>
    <w:rsid w:val="00967546"/>
    <w:rsid w:val="009906A3"/>
    <w:rsid w:val="00994242"/>
    <w:rsid w:val="009A16A6"/>
    <w:rsid w:val="009A3903"/>
    <w:rsid w:val="009A5606"/>
    <w:rsid w:val="009A66CB"/>
    <w:rsid w:val="009A6BCC"/>
    <w:rsid w:val="009B2193"/>
    <w:rsid w:val="009D1B2E"/>
    <w:rsid w:val="009D7715"/>
    <w:rsid w:val="00A01615"/>
    <w:rsid w:val="00A101F2"/>
    <w:rsid w:val="00A134F0"/>
    <w:rsid w:val="00A21392"/>
    <w:rsid w:val="00A22071"/>
    <w:rsid w:val="00A27FDD"/>
    <w:rsid w:val="00A33E90"/>
    <w:rsid w:val="00A34866"/>
    <w:rsid w:val="00A365D1"/>
    <w:rsid w:val="00A377E6"/>
    <w:rsid w:val="00A45277"/>
    <w:rsid w:val="00A45602"/>
    <w:rsid w:val="00A506A9"/>
    <w:rsid w:val="00A5681B"/>
    <w:rsid w:val="00A578F8"/>
    <w:rsid w:val="00A85841"/>
    <w:rsid w:val="00A933F9"/>
    <w:rsid w:val="00A934F3"/>
    <w:rsid w:val="00AA0414"/>
    <w:rsid w:val="00AB0258"/>
    <w:rsid w:val="00AB04B8"/>
    <w:rsid w:val="00AB0D44"/>
    <w:rsid w:val="00AB236C"/>
    <w:rsid w:val="00AB373C"/>
    <w:rsid w:val="00AB3764"/>
    <w:rsid w:val="00AB69AA"/>
    <w:rsid w:val="00AD050D"/>
    <w:rsid w:val="00AF2655"/>
    <w:rsid w:val="00AF2D1C"/>
    <w:rsid w:val="00AF75A9"/>
    <w:rsid w:val="00B03DC2"/>
    <w:rsid w:val="00B05EE7"/>
    <w:rsid w:val="00B10374"/>
    <w:rsid w:val="00B14141"/>
    <w:rsid w:val="00B17F2C"/>
    <w:rsid w:val="00B207DF"/>
    <w:rsid w:val="00B242C7"/>
    <w:rsid w:val="00B26CBC"/>
    <w:rsid w:val="00B42E64"/>
    <w:rsid w:val="00B45253"/>
    <w:rsid w:val="00B47DCF"/>
    <w:rsid w:val="00B62350"/>
    <w:rsid w:val="00B707E4"/>
    <w:rsid w:val="00B80B0F"/>
    <w:rsid w:val="00B95C40"/>
    <w:rsid w:val="00B979FF"/>
    <w:rsid w:val="00BA0B83"/>
    <w:rsid w:val="00BA4503"/>
    <w:rsid w:val="00BB1E87"/>
    <w:rsid w:val="00BC4E18"/>
    <w:rsid w:val="00BC7B4D"/>
    <w:rsid w:val="00BE0EAA"/>
    <w:rsid w:val="00BF557D"/>
    <w:rsid w:val="00BF5E50"/>
    <w:rsid w:val="00C0489F"/>
    <w:rsid w:val="00C06073"/>
    <w:rsid w:val="00C06EF3"/>
    <w:rsid w:val="00C1083D"/>
    <w:rsid w:val="00C25CC3"/>
    <w:rsid w:val="00C50FF4"/>
    <w:rsid w:val="00C5158A"/>
    <w:rsid w:val="00C52D88"/>
    <w:rsid w:val="00C7771A"/>
    <w:rsid w:val="00C802EB"/>
    <w:rsid w:val="00C81B83"/>
    <w:rsid w:val="00C81C33"/>
    <w:rsid w:val="00C83B95"/>
    <w:rsid w:val="00C8517A"/>
    <w:rsid w:val="00CB0F86"/>
    <w:rsid w:val="00CB1CA8"/>
    <w:rsid w:val="00CB31E2"/>
    <w:rsid w:val="00CB4074"/>
    <w:rsid w:val="00CB7C17"/>
    <w:rsid w:val="00CD4116"/>
    <w:rsid w:val="00CD650D"/>
    <w:rsid w:val="00CE1C39"/>
    <w:rsid w:val="00D0205D"/>
    <w:rsid w:val="00D045BC"/>
    <w:rsid w:val="00D150FB"/>
    <w:rsid w:val="00D31E31"/>
    <w:rsid w:val="00D42EA9"/>
    <w:rsid w:val="00D558C9"/>
    <w:rsid w:val="00D55ADB"/>
    <w:rsid w:val="00D57C07"/>
    <w:rsid w:val="00D76D81"/>
    <w:rsid w:val="00D8763A"/>
    <w:rsid w:val="00D905DE"/>
    <w:rsid w:val="00D90A27"/>
    <w:rsid w:val="00D9138F"/>
    <w:rsid w:val="00D97E25"/>
    <w:rsid w:val="00DA06C6"/>
    <w:rsid w:val="00DA0D86"/>
    <w:rsid w:val="00DB14E2"/>
    <w:rsid w:val="00DB5A90"/>
    <w:rsid w:val="00DC4770"/>
    <w:rsid w:val="00DE4D89"/>
    <w:rsid w:val="00DE68F8"/>
    <w:rsid w:val="00DF4C7D"/>
    <w:rsid w:val="00DF727B"/>
    <w:rsid w:val="00E03966"/>
    <w:rsid w:val="00E102B5"/>
    <w:rsid w:val="00E12150"/>
    <w:rsid w:val="00E14446"/>
    <w:rsid w:val="00E210A7"/>
    <w:rsid w:val="00E37253"/>
    <w:rsid w:val="00E37F1A"/>
    <w:rsid w:val="00E57B02"/>
    <w:rsid w:val="00E84736"/>
    <w:rsid w:val="00E868C3"/>
    <w:rsid w:val="00E909EC"/>
    <w:rsid w:val="00E91906"/>
    <w:rsid w:val="00EB5BA8"/>
    <w:rsid w:val="00ED307A"/>
    <w:rsid w:val="00EE6DB5"/>
    <w:rsid w:val="00EF62B3"/>
    <w:rsid w:val="00F04DF6"/>
    <w:rsid w:val="00F10EC0"/>
    <w:rsid w:val="00F17917"/>
    <w:rsid w:val="00F20C55"/>
    <w:rsid w:val="00F31283"/>
    <w:rsid w:val="00F34AFF"/>
    <w:rsid w:val="00F358BD"/>
    <w:rsid w:val="00F41F1E"/>
    <w:rsid w:val="00F428EF"/>
    <w:rsid w:val="00F448A6"/>
    <w:rsid w:val="00F45A33"/>
    <w:rsid w:val="00F53B92"/>
    <w:rsid w:val="00F62974"/>
    <w:rsid w:val="00F65ED7"/>
    <w:rsid w:val="00F83220"/>
    <w:rsid w:val="00F86303"/>
    <w:rsid w:val="00F87121"/>
    <w:rsid w:val="00F90375"/>
    <w:rsid w:val="00F95DDD"/>
    <w:rsid w:val="00F96E37"/>
    <w:rsid w:val="00F974EC"/>
    <w:rsid w:val="00FA7089"/>
    <w:rsid w:val="00FB1F36"/>
    <w:rsid w:val="00FB3872"/>
    <w:rsid w:val="00FB6000"/>
    <w:rsid w:val="00FB6295"/>
    <w:rsid w:val="00FB7AEA"/>
    <w:rsid w:val="00FC0939"/>
    <w:rsid w:val="00FD38CD"/>
    <w:rsid w:val="00FE2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1990C0"/>
  <w15:docId w15:val="{7AAE1FC8-96B5-46B5-B0DD-19E24C65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F36"/>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B1F36"/>
    <w:rPr>
      <w:b w:val="0"/>
    </w:rPr>
  </w:style>
  <w:style w:type="character" w:customStyle="1" w:styleId="WW8Num1z1">
    <w:name w:val="WW8Num1z1"/>
    <w:rsid w:val="00FB1F36"/>
    <w:rPr>
      <w:rFonts w:ascii="OpenSymbol" w:hAnsi="OpenSymbol" w:cs="OpenSymbol"/>
    </w:rPr>
  </w:style>
  <w:style w:type="character" w:customStyle="1" w:styleId="WW8Num2z0">
    <w:name w:val="WW8Num2z0"/>
    <w:rsid w:val="00FB1F36"/>
    <w:rPr>
      <w:rFonts w:ascii="Symbol" w:hAnsi="Symbol" w:cs="OpenSymbol"/>
    </w:rPr>
  </w:style>
  <w:style w:type="character" w:customStyle="1" w:styleId="WW8Num2z1">
    <w:name w:val="WW8Num2z1"/>
    <w:rsid w:val="00FB1F36"/>
    <w:rPr>
      <w:rFonts w:ascii="OpenSymbol" w:hAnsi="OpenSymbol" w:cs="OpenSymbol"/>
    </w:rPr>
  </w:style>
  <w:style w:type="character" w:customStyle="1" w:styleId="WW8Num3z0">
    <w:name w:val="WW8Num3z0"/>
    <w:rsid w:val="00FB1F36"/>
    <w:rPr>
      <w:rFonts w:ascii="Symbol" w:hAnsi="Symbol" w:cs="OpenSymbol"/>
    </w:rPr>
  </w:style>
  <w:style w:type="character" w:customStyle="1" w:styleId="WW8Num3z1">
    <w:name w:val="WW8Num3z1"/>
    <w:rsid w:val="00FB1F36"/>
    <w:rPr>
      <w:rFonts w:ascii="OpenSymbol" w:hAnsi="OpenSymbol" w:cs="OpenSymbol"/>
    </w:rPr>
  </w:style>
  <w:style w:type="character" w:customStyle="1" w:styleId="WW8Num4z0">
    <w:name w:val="WW8Num4z0"/>
    <w:rsid w:val="00FB1F36"/>
    <w:rPr>
      <w:rFonts w:ascii="Symbol" w:hAnsi="Symbol" w:cs="OpenSymbol"/>
    </w:rPr>
  </w:style>
  <w:style w:type="character" w:customStyle="1" w:styleId="WW8Num4z1">
    <w:name w:val="WW8Num4z1"/>
    <w:rsid w:val="00FB1F36"/>
    <w:rPr>
      <w:rFonts w:ascii="OpenSymbol" w:hAnsi="OpenSymbol" w:cs="OpenSymbol"/>
    </w:rPr>
  </w:style>
  <w:style w:type="character" w:customStyle="1" w:styleId="WW8Num5z0">
    <w:name w:val="WW8Num5z0"/>
    <w:rsid w:val="00FB1F36"/>
    <w:rPr>
      <w:rFonts w:ascii="Symbol" w:hAnsi="Symbol" w:cs="OpenSymbol"/>
    </w:rPr>
  </w:style>
  <w:style w:type="character" w:customStyle="1" w:styleId="WW8Num5z1">
    <w:name w:val="WW8Num5z1"/>
    <w:rsid w:val="00FB1F36"/>
    <w:rPr>
      <w:rFonts w:ascii="OpenSymbol" w:hAnsi="OpenSymbol" w:cs="OpenSymbol"/>
    </w:rPr>
  </w:style>
  <w:style w:type="character" w:customStyle="1" w:styleId="WW8Num6z0">
    <w:name w:val="WW8Num6z0"/>
    <w:rsid w:val="00FB1F36"/>
    <w:rPr>
      <w:rFonts w:ascii="Symbol" w:hAnsi="Symbol" w:cs="OpenSymbol"/>
    </w:rPr>
  </w:style>
  <w:style w:type="character" w:customStyle="1" w:styleId="WW8Num6z1">
    <w:name w:val="WW8Num6z1"/>
    <w:rsid w:val="00FB1F36"/>
    <w:rPr>
      <w:rFonts w:ascii="OpenSymbol" w:hAnsi="OpenSymbol" w:cs="OpenSymbol"/>
    </w:rPr>
  </w:style>
  <w:style w:type="character" w:customStyle="1" w:styleId="WW8Num7z0">
    <w:name w:val="WW8Num7z0"/>
    <w:rsid w:val="00FB1F36"/>
    <w:rPr>
      <w:rFonts w:ascii="Symbol" w:hAnsi="Symbol" w:cs="OpenSymbol"/>
    </w:rPr>
  </w:style>
  <w:style w:type="character" w:customStyle="1" w:styleId="WW8Num7z1">
    <w:name w:val="WW8Num7z1"/>
    <w:rsid w:val="00FB1F36"/>
    <w:rPr>
      <w:rFonts w:ascii="OpenSymbol" w:hAnsi="OpenSymbol" w:cs="OpenSymbol"/>
    </w:rPr>
  </w:style>
  <w:style w:type="character" w:customStyle="1" w:styleId="Absatz-Standardschriftart">
    <w:name w:val="Absatz-Standardschriftart"/>
    <w:rsid w:val="00FB1F36"/>
  </w:style>
  <w:style w:type="character" w:customStyle="1" w:styleId="WW-Absatz-Standardschriftart">
    <w:name w:val="WW-Absatz-Standardschriftart"/>
    <w:rsid w:val="00FB1F36"/>
  </w:style>
  <w:style w:type="character" w:customStyle="1" w:styleId="WW-Absatz-Standardschriftart1">
    <w:name w:val="WW-Absatz-Standardschriftart1"/>
    <w:rsid w:val="00FB1F36"/>
  </w:style>
  <w:style w:type="character" w:customStyle="1" w:styleId="WW-Absatz-Standardschriftart11">
    <w:name w:val="WW-Absatz-Standardschriftart11"/>
    <w:rsid w:val="00FB1F36"/>
  </w:style>
  <w:style w:type="character" w:customStyle="1" w:styleId="WW-Absatz-Standardschriftart111">
    <w:name w:val="WW-Absatz-Standardschriftart111"/>
    <w:rsid w:val="00FB1F36"/>
  </w:style>
  <w:style w:type="character" w:customStyle="1" w:styleId="WW-Absatz-Standardschriftart1111">
    <w:name w:val="WW-Absatz-Standardschriftart1111"/>
    <w:rsid w:val="00FB1F36"/>
  </w:style>
  <w:style w:type="character" w:customStyle="1" w:styleId="WW-Absatz-Standardschriftart11111">
    <w:name w:val="WW-Absatz-Standardschriftart11111"/>
    <w:rsid w:val="00FB1F36"/>
  </w:style>
  <w:style w:type="character" w:customStyle="1" w:styleId="WW-Absatz-Standardschriftart111111">
    <w:name w:val="WW-Absatz-Standardschriftart111111"/>
    <w:rsid w:val="00FB1F36"/>
  </w:style>
  <w:style w:type="character" w:customStyle="1" w:styleId="WW-Absatz-Standardschriftart1111111">
    <w:name w:val="WW-Absatz-Standardschriftart1111111"/>
    <w:rsid w:val="00FB1F36"/>
  </w:style>
  <w:style w:type="character" w:customStyle="1" w:styleId="WW-Absatz-Standardschriftart11111111">
    <w:name w:val="WW-Absatz-Standardschriftart11111111"/>
    <w:rsid w:val="00FB1F36"/>
  </w:style>
  <w:style w:type="character" w:customStyle="1" w:styleId="WW-Absatz-Standardschriftart111111111">
    <w:name w:val="WW-Absatz-Standardschriftart111111111"/>
    <w:rsid w:val="00FB1F36"/>
  </w:style>
  <w:style w:type="character" w:customStyle="1" w:styleId="WW-Absatz-Standardschriftart1111111111">
    <w:name w:val="WW-Absatz-Standardschriftart1111111111"/>
    <w:rsid w:val="00FB1F36"/>
  </w:style>
  <w:style w:type="character" w:customStyle="1" w:styleId="WW-Absatz-Standardschriftart11111111111">
    <w:name w:val="WW-Absatz-Standardschriftart11111111111"/>
    <w:rsid w:val="00FB1F36"/>
  </w:style>
  <w:style w:type="character" w:customStyle="1" w:styleId="WW-Absatz-Standardschriftart111111111111">
    <w:name w:val="WW-Absatz-Standardschriftart111111111111"/>
    <w:rsid w:val="00FB1F36"/>
  </w:style>
  <w:style w:type="character" w:customStyle="1" w:styleId="WW-Absatz-Standardschriftart1111111111111">
    <w:name w:val="WW-Absatz-Standardschriftart1111111111111"/>
    <w:rsid w:val="00FB1F36"/>
  </w:style>
  <w:style w:type="character" w:customStyle="1" w:styleId="WW-Absatz-Standardschriftart11111111111111">
    <w:name w:val="WW-Absatz-Standardschriftart11111111111111"/>
    <w:rsid w:val="00FB1F36"/>
  </w:style>
  <w:style w:type="character" w:customStyle="1" w:styleId="WW8Num8z0">
    <w:name w:val="WW8Num8z0"/>
    <w:rsid w:val="00FB1F36"/>
    <w:rPr>
      <w:rFonts w:ascii="Symbol" w:hAnsi="Symbol" w:cs="OpenSymbol"/>
    </w:rPr>
  </w:style>
  <w:style w:type="character" w:customStyle="1" w:styleId="WW8Num8z1">
    <w:name w:val="WW8Num8z1"/>
    <w:rsid w:val="00FB1F36"/>
    <w:rPr>
      <w:rFonts w:ascii="OpenSymbol" w:hAnsi="OpenSymbol" w:cs="OpenSymbol"/>
    </w:rPr>
  </w:style>
  <w:style w:type="character" w:customStyle="1" w:styleId="3">
    <w:name w:val="Основной шрифт абзаца3"/>
    <w:rsid w:val="00FB1F36"/>
  </w:style>
  <w:style w:type="character" w:customStyle="1" w:styleId="WW-Absatz-Standardschriftart111111111111111">
    <w:name w:val="WW-Absatz-Standardschriftart111111111111111"/>
    <w:rsid w:val="00FB1F36"/>
  </w:style>
  <w:style w:type="character" w:customStyle="1" w:styleId="WW-Absatz-Standardschriftart1111111111111111">
    <w:name w:val="WW-Absatz-Standardschriftart1111111111111111"/>
    <w:rsid w:val="00FB1F36"/>
  </w:style>
  <w:style w:type="character" w:customStyle="1" w:styleId="WW8Num9z0">
    <w:name w:val="WW8Num9z0"/>
    <w:rsid w:val="00FB1F36"/>
    <w:rPr>
      <w:rFonts w:ascii="Symbol" w:hAnsi="Symbol" w:cs="OpenSymbol"/>
    </w:rPr>
  </w:style>
  <w:style w:type="character" w:customStyle="1" w:styleId="WW8Num9z1">
    <w:name w:val="WW8Num9z1"/>
    <w:rsid w:val="00FB1F36"/>
    <w:rPr>
      <w:rFonts w:ascii="OpenSymbol" w:hAnsi="OpenSymbol" w:cs="OpenSymbol"/>
    </w:rPr>
  </w:style>
  <w:style w:type="character" w:customStyle="1" w:styleId="WW8Num10z0">
    <w:name w:val="WW8Num10z0"/>
    <w:rsid w:val="00FB1F36"/>
    <w:rPr>
      <w:rFonts w:ascii="Symbol" w:hAnsi="Symbol" w:cs="OpenSymbol"/>
    </w:rPr>
  </w:style>
  <w:style w:type="character" w:customStyle="1" w:styleId="WW8Num10z1">
    <w:name w:val="WW8Num10z1"/>
    <w:rsid w:val="00FB1F36"/>
    <w:rPr>
      <w:rFonts w:ascii="OpenSymbol" w:hAnsi="OpenSymbol" w:cs="OpenSymbol"/>
    </w:rPr>
  </w:style>
  <w:style w:type="character" w:customStyle="1" w:styleId="WW-Absatz-Standardschriftart11111111111111111">
    <w:name w:val="WW-Absatz-Standardschriftart11111111111111111"/>
    <w:rsid w:val="00FB1F36"/>
  </w:style>
  <w:style w:type="character" w:customStyle="1" w:styleId="WW-Absatz-Standardschriftart111111111111111111">
    <w:name w:val="WW-Absatz-Standardschriftart111111111111111111"/>
    <w:rsid w:val="00FB1F36"/>
  </w:style>
  <w:style w:type="character" w:customStyle="1" w:styleId="WW-Absatz-Standardschriftart1111111111111111111">
    <w:name w:val="WW-Absatz-Standardschriftart1111111111111111111"/>
    <w:rsid w:val="00FB1F36"/>
  </w:style>
  <w:style w:type="character" w:customStyle="1" w:styleId="WW-Absatz-Standardschriftart11111111111111111111">
    <w:name w:val="WW-Absatz-Standardschriftart11111111111111111111"/>
    <w:rsid w:val="00FB1F36"/>
  </w:style>
  <w:style w:type="character" w:customStyle="1" w:styleId="WW-Absatz-Standardschriftart111111111111111111111">
    <w:name w:val="WW-Absatz-Standardschriftart111111111111111111111"/>
    <w:rsid w:val="00FB1F36"/>
  </w:style>
  <w:style w:type="character" w:customStyle="1" w:styleId="WW-Absatz-Standardschriftart1111111111111111111111">
    <w:name w:val="WW-Absatz-Standardschriftart1111111111111111111111"/>
    <w:rsid w:val="00FB1F36"/>
  </w:style>
  <w:style w:type="character" w:customStyle="1" w:styleId="2">
    <w:name w:val="Основной шрифт абзаца2"/>
    <w:rsid w:val="00FB1F36"/>
  </w:style>
  <w:style w:type="character" w:customStyle="1" w:styleId="WW-Absatz-Standardschriftart11111111111111111111111">
    <w:name w:val="WW-Absatz-Standardschriftart11111111111111111111111"/>
    <w:rsid w:val="00FB1F36"/>
  </w:style>
  <w:style w:type="character" w:customStyle="1" w:styleId="WW-Absatz-Standardschriftart111111111111111111111111">
    <w:name w:val="WW-Absatz-Standardschriftart111111111111111111111111"/>
    <w:rsid w:val="00FB1F36"/>
  </w:style>
  <w:style w:type="character" w:customStyle="1" w:styleId="WW-Absatz-Standardschriftart1111111111111111111111111">
    <w:name w:val="WW-Absatz-Standardschriftart1111111111111111111111111"/>
    <w:rsid w:val="00FB1F36"/>
  </w:style>
  <w:style w:type="character" w:customStyle="1" w:styleId="WW-Absatz-Standardschriftart11111111111111111111111111">
    <w:name w:val="WW-Absatz-Standardschriftart11111111111111111111111111"/>
    <w:rsid w:val="00FB1F36"/>
  </w:style>
  <w:style w:type="character" w:customStyle="1" w:styleId="WW-Absatz-Standardschriftart111111111111111111111111111">
    <w:name w:val="WW-Absatz-Standardschriftart111111111111111111111111111"/>
    <w:rsid w:val="00FB1F36"/>
  </w:style>
  <w:style w:type="character" w:customStyle="1" w:styleId="WW8Num11z0">
    <w:name w:val="WW8Num11z0"/>
    <w:rsid w:val="00FB1F36"/>
    <w:rPr>
      <w:rFonts w:ascii="Symbol" w:hAnsi="Symbol" w:cs="OpenSymbol"/>
    </w:rPr>
  </w:style>
  <w:style w:type="character" w:customStyle="1" w:styleId="WW8Num11z1">
    <w:name w:val="WW8Num11z1"/>
    <w:rsid w:val="00FB1F36"/>
    <w:rPr>
      <w:rFonts w:ascii="OpenSymbol" w:hAnsi="OpenSymbol" w:cs="OpenSymbol"/>
    </w:rPr>
  </w:style>
  <w:style w:type="character" w:customStyle="1" w:styleId="WW8Num12z0">
    <w:name w:val="WW8Num12z0"/>
    <w:rsid w:val="00FB1F36"/>
    <w:rPr>
      <w:rFonts w:ascii="Symbol" w:hAnsi="Symbol" w:cs="OpenSymbol"/>
    </w:rPr>
  </w:style>
  <w:style w:type="character" w:customStyle="1" w:styleId="WW8Num12z1">
    <w:name w:val="WW8Num12z1"/>
    <w:rsid w:val="00FB1F36"/>
    <w:rPr>
      <w:rFonts w:ascii="OpenSymbol" w:hAnsi="OpenSymbol" w:cs="OpenSymbol"/>
    </w:rPr>
  </w:style>
  <w:style w:type="character" w:customStyle="1" w:styleId="WW8Num13z0">
    <w:name w:val="WW8Num13z0"/>
    <w:rsid w:val="00FB1F36"/>
    <w:rPr>
      <w:rFonts w:ascii="Symbol" w:hAnsi="Symbol" w:cs="OpenSymbol"/>
    </w:rPr>
  </w:style>
  <w:style w:type="character" w:customStyle="1" w:styleId="WW8Num13z1">
    <w:name w:val="WW8Num13z1"/>
    <w:rsid w:val="00FB1F36"/>
    <w:rPr>
      <w:rFonts w:ascii="OpenSymbol" w:hAnsi="OpenSymbol" w:cs="OpenSymbol"/>
    </w:rPr>
  </w:style>
  <w:style w:type="character" w:customStyle="1" w:styleId="WW8Num14z0">
    <w:name w:val="WW8Num14z0"/>
    <w:rsid w:val="00FB1F36"/>
    <w:rPr>
      <w:rFonts w:ascii="Symbol" w:hAnsi="Symbol" w:cs="OpenSymbol"/>
    </w:rPr>
  </w:style>
  <w:style w:type="character" w:customStyle="1" w:styleId="WW8Num14z1">
    <w:name w:val="WW8Num14z1"/>
    <w:rsid w:val="00FB1F36"/>
    <w:rPr>
      <w:rFonts w:ascii="OpenSymbol" w:hAnsi="OpenSymbol" w:cs="OpenSymbol"/>
    </w:rPr>
  </w:style>
  <w:style w:type="character" w:customStyle="1" w:styleId="WW-Absatz-Standardschriftart1111111111111111111111111111">
    <w:name w:val="WW-Absatz-Standardschriftart1111111111111111111111111111"/>
    <w:rsid w:val="00FB1F36"/>
  </w:style>
  <w:style w:type="character" w:customStyle="1" w:styleId="WW-Absatz-Standardschriftart11111111111111111111111111111">
    <w:name w:val="WW-Absatz-Standardschriftart11111111111111111111111111111"/>
    <w:rsid w:val="00FB1F36"/>
  </w:style>
  <w:style w:type="character" w:customStyle="1" w:styleId="WW-Absatz-Standardschriftart111111111111111111111111111111">
    <w:name w:val="WW-Absatz-Standardschriftart111111111111111111111111111111"/>
    <w:rsid w:val="00FB1F36"/>
  </w:style>
  <w:style w:type="character" w:customStyle="1" w:styleId="WW-Absatz-Standardschriftart1111111111111111111111111111111">
    <w:name w:val="WW-Absatz-Standardschriftart1111111111111111111111111111111"/>
    <w:rsid w:val="00FB1F36"/>
  </w:style>
  <w:style w:type="character" w:customStyle="1" w:styleId="WW8Num15z0">
    <w:name w:val="WW8Num15z0"/>
    <w:rsid w:val="00FB1F36"/>
    <w:rPr>
      <w:rFonts w:ascii="Symbol" w:hAnsi="Symbol" w:cs="OpenSymbol"/>
    </w:rPr>
  </w:style>
  <w:style w:type="character" w:customStyle="1" w:styleId="WW8Num15z1">
    <w:name w:val="WW8Num15z1"/>
    <w:rsid w:val="00FB1F36"/>
    <w:rPr>
      <w:rFonts w:ascii="OpenSymbol" w:hAnsi="OpenSymbol" w:cs="OpenSymbol"/>
    </w:rPr>
  </w:style>
  <w:style w:type="character" w:customStyle="1" w:styleId="WW8Num16z0">
    <w:name w:val="WW8Num16z0"/>
    <w:rsid w:val="00FB1F36"/>
    <w:rPr>
      <w:rFonts w:ascii="Symbol" w:hAnsi="Symbol" w:cs="OpenSymbol"/>
    </w:rPr>
  </w:style>
  <w:style w:type="character" w:customStyle="1" w:styleId="WW8Num16z1">
    <w:name w:val="WW8Num16z1"/>
    <w:rsid w:val="00FB1F36"/>
    <w:rPr>
      <w:rFonts w:ascii="OpenSymbol" w:hAnsi="OpenSymbol" w:cs="OpenSymbol"/>
    </w:rPr>
  </w:style>
  <w:style w:type="character" w:customStyle="1" w:styleId="WW8Num17z0">
    <w:name w:val="WW8Num17z0"/>
    <w:rsid w:val="00FB1F36"/>
    <w:rPr>
      <w:rFonts w:ascii="Symbol" w:hAnsi="Symbol" w:cs="OpenSymbol"/>
    </w:rPr>
  </w:style>
  <w:style w:type="character" w:customStyle="1" w:styleId="WW8Num17z1">
    <w:name w:val="WW8Num17z1"/>
    <w:rsid w:val="00FB1F36"/>
    <w:rPr>
      <w:rFonts w:ascii="OpenSymbol" w:hAnsi="OpenSymbol" w:cs="OpenSymbol"/>
    </w:rPr>
  </w:style>
  <w:style w:type="character" w:customStyle="1" w:styleId="WW8Num18z0">
    <w:name w:val="WW8Num18z0"/>
    <w:rsid w:val="00FB1F36"/>
    <w:rPr>
      <w:rFonts w:ascii="Symbol" w:hAnsi="Symbol" w:cs="OpenSymbol"/>
    </w:rPr>
  </w:style>
  <w:style w:type="character" w:customStyle="1" w:styleId="WW8Num18z1">
    <w:name w:val="WW8Num18z1"/>
    <w:rsid w:val="00FB1F36"/>
    <w:rPr>
      <w:rFonts w:ascii="OpenSymbol" w:hAnsi="OpenSymbol" w:cs="OpenSymbol"/>
    </w:rPr>
  </w:style>
  <w:style w:type="character" w:customStyle="1" w:styleId="WW8Num19z0">
    <w:name w:val="WW8Num19z0"/>
    <w:rsid w:val="00FB1F36"/>
    <w:rPr>
      <w:rFonts w:ascii="Symbol" w:hAnsi="Symbol" w:cs="OpenSymbol"/>
    </w:rPr>
  </w:style>
  <w:style w:type="character" w:customStyle="1" w:styleId="WW8Num19z1">
    <w:name w:val="WW8Num19z1"/>
    <w:rsid w:val="00FB1F36"/>
    <w:rPr>
      <w:rFonts w:ascii="OpenSymbol" w:hAnsi="OpenSymbol" w:cs="OpenSymbol"/>
    </w:rPr>
  </w:style>
  <w:style w:type="character" w:customStyle="1" w:styleId="WW8Num20z0">
    <w:name w:val="WW8Num20z0"/>
    <w:rsid w:val="00FB1F36"/>
    <w:rPr>
      <w:rFonts w:ascii="Symbol" w:hAnsi="Symbol" w:cs="OpenSymbol"/>
    </w:rPr>
  </w:style>
  <w:style w:type="character" w:customStyle="1" w:styleId="WW8Num20z1">
    <w:name w:val="WW8Num20z1"/>
    <w:rsid w:val="00FB1F36"/>
    <w:rPr>
      <w:rFonts w:ascii="OpenSymbol" w:hAnsi="OpenSymbol" w:cs="OpenSymbol"/>
    </w:rPr>
  </w:style>
  <w:style w:type="character" w:customStyle="1" w:styleId="WW-Absatz-Standardschriftart11111111111111111111111111111111">
    <w:name w:val="WW-Absatz-Standardschriftart11111111111111111111111111111111"/>
    <w:rsid w:val="00FB1F36"/>
  </w:style>
  <w:style w:type="character" w:customStyle="1" w:styleId="WW-Absatz-Standardschriftart111111111111111111111111111111111">
    <w:name w:val="WW-Absatz-Standardschriftart111111111111111111111111111111111"/>
    <w:rsid w:val="00FB1F36"/>
  </w:style>
  <w:style w:type="character" w:customStyle="1" w:styleId="WW-Absatz-Standardschriftart1111111111111111111111111111111111">
    <w:name w:val="WW-Absatz-Standardschriftart1111111111111111111111111111111111"/>
    <w:rsid w:val="00FB1F36"/>
  </w:style>
  <w:style w:type="character" w:customStyle="1" w:styleId="WW8Num21z0">
    <w:name w:val="WW8Num21z0"/>
    <w:rsid w:val="00FB1F36"/>
    <w:rPr>
      <w:rFonts w:ascii="Symbol" w:hAnsi="Symbol" w:cs="OpenSymbol"/>
    </w:rPr>
  </w:style>
  <w:style w:type="character" w:customStyle="1" w:styleId="WW8Num21z1">
    <w:name w:val="WW8Num21z1"/>
    <w:rsid w:val="00FB1F36"/>
    <w:rPr>
      <w:rFonts w:ascii="OpenSymbol" w:hAnsi="OpenSymbol" w:cs="OpenSymbol"/>
    </w:rPr>
  </w:style>
  <w:style w:type="character" w:customStyle="1" w:styleId="WW8Num22z0">
    <w:name w:val="WW8Num22z0"/>
    <w:rsid w:val="00FB1F36"/>
    <w:rPr>
      <w:rFonts w:ascii="Symbol" w:hAnsi="Symbol" w:cs="OpenSymbol"/>
    </w:rPr>
  </w:style>
  <w:style w:type="character" w:customStyle="1" w:styleId="WW8Num22z1">
    <w:name w:val="WW8Num22z1"/>
    <w:rsid w:val="00FB1F36"/>
    <w:rPr>
      <w:rFonts w:ascii="OpenSymbol" w:hAnsi="OpenSymbol" w:cs="OpenSymbol"/>
    </w:rPr>
  </w:style>
  <w:style w:type="character" w:customStyle="1" w:styleId="WW-Absatz-Standardschriftart11111111111111111111111111111111111">
    <w:name w:val="WW-Absatz-Standardschriftart11111111111111111111111111111111111"/>
    <w:rsid w:val="00FB1F36"/>
  </w:style>
  <w:style w:type="character" w:customStyle="1" w:styleId="WW-Absatz-Standardschriftart111111111111111111111111111111111111">
    <w:name w:val="WW-Absatz-Standardschriftart111111111111111111111111111111111111"/>
    <w:rsid w:val="00FB1F36"/>
  </w:style>
  <w:style w:type="character" w:customStyle="1" w:styleId="WW-Absatz-Standardschriftart1111111111111111111111111111111111111">
    <w:name w:val="WW-Absatz-Standardschriftart1111111111111111111111111111111111111"/>
    <w:rsid w:val="00FB1F36"/>
  </w:style>
  <w:style w:type="character" w:customStyle="1" w:styleId="WW-Absatz-Standardschriftart11111111111111111111111111111111111111">
    <w:name w:val="WW-Absatz-Standardschriftart11111111111111111111111111111111111111"/>
    <w:rsid w:val="00FB1F36"/>
  </w:style>
  <w:style w:type="character" w:customStyle="1" w:styleId="WW-Absatz-Standardschriftart111111111111111111111111111111111111111">
    <w:name w:val="WW-Absatz-Standardschriftart111111111111111111111111111111111111111"/>
    <w:rsid w:val="00FB1F36"/>
  </w:style>
  <w:style w:type="character" w:customStyle="1" w:styleId="WW-Absatz-Standardschriftart1111111111111111111111111111111111111111">
    <w:name w:val="WW-Absatz-Standardschriftart1111111111111111111111111111111111111111"/>
    <w:rsid w:val="00FB1F36"/>
  </w:style>
  <w:style w:type="character" w:customStyle="1" w:styleId="1">
    <w:name w:val="Основной шрифт абзаца1"/>
    <w:rsid w:val="00FB1F36"/>
  </w:style>
  <w:style w:type="character" w:styleId="a3">
    <w:name w:val="page number"/>
    <w:basedOn w:val="1"/>
    <w:rsid w:val="00FB1F36"/>
  </w:style>
  <w:style w:type="character" w:customStyle="1" w:styleId="a4">
    <w:name w:val="Основной текст с отступом Знак"/>
    <w:rsid w:val="00FB1F36"/>
    <w:rPr>
      <w:sz w:val="24"/>
      <w:szCs w:val="24"/>
    </w:rPr>
  </w:style>
  <w:style w:type="character" w:customStyle="1" w:styleId="a5">
    <w:name w:val="Текст выноски Знак"/>
    <w:rsid w:val="00FB1F36"/>
    <w:rPr>
      <w:rFonts w:ascii="Tahoma" w:hAnsi="Tahoma" w:cs="Tahoma"/>
      <w:sz w:val="16"/>
      <w:szCs w:val="16"/>
    </w:rPr>
  </w:style>
  <w:style w:type="character" w:customStyle="1" w:styleId="a6">
    <w:name w:val="Основной текст Знак"/>
    <w:rsid w:val="00FB1F36"/>
    <w:rPr>
      <w:sz w:val="24"/>
      <w:szCs w:val="24"/>
    </w:rPr>
  </w:style>
  <w:style w:type="character" w:customStyle="1" w:styleId="10">
    <w:name w:val="Знак примечания1"/>
    <w:rsid w:val="00FB1F36"/>
    <w:rPr>
      <w:sz w:val="16"/>
      <w:szCs w:val="16"/>
    </w:rPr>
  </w:style>
  <w:style w:type="character" w:customStyle="1" w:styleId="a7">
    <w:name w:val="Текст примечания Знак"/>
    <w:basedOn w:val="1"/>
    <w:rsid w:val="00FB1F36"/>
  </w:style>
  <w:style w:type="character" w:customStyle="1" w:styleId="a8">
    <w:name w:val="Тема примечания Знак"/>
    <w:rsid w:val="00FB1F36"/>
    <w:rPr>
      <w:b/>
      <w:bCs/>
    </w:rPr>
  </w:style>
  <w:style w:type="character" w:customStyle="1" w:styleId="a9">
    <w:name w:val="Символ нумерации"/>
    <w:rsid w:val="00FB1F36"/>
  </w:style>
  <w:style w:type="character" w:customStyle="1" w:styleId="aa">
    <w:name w:val="Маркеры списка"/>
    <w:rsid w:val="00FB1F36"/>
    <w:rPr>
      <w:rFonts w:ascii="OpenSymbol" w:eastAsia="OpenSymbol" w:hAnsi="OpenSymbol" w:cs="OpenSymbol"/>
    </w:rPr>
  </w:style>
  <w:style w:type="paragraph" w:customStyle="1" w:styleId="11">
    <w:name w:val="Заголовок1"/>
    <w:basedOn w:val="a"/>
    <w:next w:val="ab"/>
    <w:rsid w:val="00FB1F36"/>
    <w:pPr>
      <w:keepNext/>
      <w:spacing w:before="240" w:after="120"/>
    </w:pPr>
    <w:rPr>
      <w:rFonts w:ascii="Arial" w:eastAsia="MS Mincho" w:hAnsi="Arial" w:cs="Tahoma"/>
      <w:sz w:val="28"/>
      <w:szCs w:val="28"/>
    </w:rPr>
  </w:style>
  <w:style w:type="paragraph" w:styleId="ab">
    <w:name w:val="Body Text"/>
    <w:basedOn w:val="a"/>
    <w:rsid w:val="00FB1F36"/>
    <w:pPr>
      <w:spacing w:after="120"/>
    </w:pPr>
  </w:style>
  <w:style w:type="paragraph" w:styleId="ac">
    <w:name w:val="List"/>
    <w:basedOn w:val="ab"/>
    <w:rsid w:val="00FB1F36"/>
    <w:rPr>
      <w:rFonts w:ascii="Arial" w:hAnsi="Arial" w:cs="Tahoma"/>
    </w:rPr>
  </w:style>
  <w:style w:type="paragraph" w:customStyle="1" w:styleId="30">
    <w:name w:val="Название3"/>
    <w:basedOn w:val="a"/>
    <w:rsid w:val="00FB1F36"/>
    <w:pPr>
      <w:suppressLineNumbers/>
      <w:spacing w:before="120" w:after="120"/>
    </w:pPr>
    <w:rPr>
      <w:rFonts w:ascii="Arial" w:hAnsi="Arial" w:cs="Tahoma"/>
      <w:i/>
      <w:iCs/>
      <w:sz w:val="20"/>
    </w:rPr>
  </w:style>
  <w:style w:type="paragraph" w:customStyle="1" w:styleId="31">
    <w:name w:val="Указатель3"/>
    <w:basedOn w:val="a"/>
    <w:rsid w:val="00FB1F36"/>
    <w:pPr>
      <w:suppressLineNumbers/>
    </w:pPr>
    <w:rPr>
      <w:rFonts w:ascii="Arial" w:hAnsi="Arial" w:cs="Tahoma"/>
    </w:rPr>
  </w:style>
  <w:style w:type="paragraph" w:customStyle="1" w:styleId="20">
    <w:name w:val="Название2"/>
    <w:basedOn w:val="a"/>
    <w:rsid w:val="00FB1F36"/>
    <w:pPr>
      <w:suppressLineNumbers/>
      <w:spacing w:before="120" w:after="120"/>
    </w:pPr>
    <w:rPr>
      <w:rFonts w:ascii="Arial" w:hAnsi="Arial" w:cs="Tahoma"/>
      <w:i/>
      <w:iCs/>
      <w:sz w:val="20"/>
    </w:rPr>
  </w:style>
  <w:style w:type="paragraph" w:customStyle="1" w:styleId="21">
    <w:name w:val="Указатель2"/>
    <w:basedOn w:val="a"/>
    <w:rsid w:val="00FB1F36"/>
    <w:pPr>
      <w:suppressLineNumbers/>
    </w:pPr>
    <w:rPr>
      <w:rFonts w:ascii="Arial" w:hAnsi="Arial" w:cs="Tahoma"/>
    </w:rPr>
  </w:style>
  <w:style w:type="paragraph" w:customStyle="1" w:styleId="12">
    <w:name w:val="Название1"/>
    <w:basedOn w:val="a"/>
    <w:rsid w:val="00FB1F36"/>
    <w:pPr>
      <w:suppressLineNumbers/>
      <w:spacing w:before="120" w:after="120"/>
    </w:pPr>
    <w:rPr>
      <w:rFonts w:ascii="Arial" w:hAnsi="Arial" w:cs="Tahoma"/>
      <w:i/>
      <w:iCs/>
      <w:sz w:val="20"/>
    </w:rPr>
  </w:style>
  <w:style w:type="paragraph" w:customStyle="1" w:styleId="13">
    <w:name w:val="Указатель1"/>
    <w:basedOn w:val="a"/>
    <w:rsid w:val="00FB1F36"/>
    <w:pPr>
      <w:suppressLineNumbers/>
    </w:pPr>
    <w:rPr>
      <w:rFonts w:ascii="Arial" w:hAnsi="Arial" w:cs="Tahoma"/>
    </w:rPr>
  </w:style>
  <w:style w:type="paragraph" w:styleId="ad">
    <w:name w:val="header"/>
    <w:basedOn w:val="a"/>
    <w:rsid w:val="00FB1F36"/>
    <w:pPr>
      <w:tabs>
        <w:tab w:val="center" w:pos="4677"/>
        <w:tab w:val="right" w:pos="9355"/>
      </w:tabs>
    </w:pPr>
  </w:style>
  <w:style w:type="paragraph" w:styleId="ae">
    <w:name w:val="footer"/>
    <w:basedOn w:val="a"/>
    <w:rsid w:val="00FB1F36"/>
    <w:pPr>
      <w:tabs>
        <w:tab w:val="center" w:pos="4677"/>
        <w:tab w:val="right" w:pos="9355"/>
      </w:tabs>
    </w:pPr>
  </w:style>
  <w:style w:type="paragraph" w:styleId="af">
    <w:name w:val="Body Text Indent"/>
    <w:basedOn w:val="a"/>
    <w:rsid w:val="00FB1F36"/>
    <w:pPr>
      <w:spacing w:after="120"/>
      <w:ind w:left="283"/>
    </w:pPr>
  </w:style>
  <w:style w:type="paragraph" w:styleId="af0">
    <w:name w:val="Balloon Text"/>
    <w:basedOn w:val="a"/>
    <w:rsid w:val="00FB1F36"/>
    <w:rPr>
      <w:rFonts w:ascii="Tahoma" w:hAnsi="Tahoma" w:cs="Tahoma"/>
      <w:sz w:val="16"/>
      <w:szCs w:val="16"/>
    </w:rPr>
  </w:style>
  <w:style w:type="paragraph" w:customStyle="1" w:styleId="14">
    <w:name w:val="Текст примечания1"/>
    <w:basedOn w:val="a"/>
    <w:rsid w:val="00FB1F36"/>
    <w:rPr>
      <w:sz w:val="20"/>
      <w:szCs w:val="20"/>
    </w:rPr>
  </w:style>
  <w:style w:type="paragraph" w:styleId="af1">
    <w:name w:val="annotation subject"/>
    <w:basedOn w:val="14"/>
    <w:next w:val="14"/>
    <w:rsid w:val="00FB1F36"/>
    <w:rPr>
      <w:b/>
      <w:bCs/>
    </w:rPr>
  </w:style>
  <w:style w:type="paragraph" w:styleId="af2">
    <w:name w:val="Revision"/>
    <w:rsid w:val="00FB1F36"/>
    <w:pPr>
      <w:suppressAutoHyphens/>
    </w:pPr>
    <w:rPr>
      <w:rFonts w:eastAsia="Arial"/>
      <w:sz w:val="24"/>
      <w:szCs w:val="24"/>
      <w:lang w:eastAsia="ar-SA"/>
    </w:rPr>
  </w:style>
  <w:style w:type="paragraph" w:customStyle="1" w:styleId="af3">
    <w:name w:val="Содержимое таблицы"/>
    <w:basedOn w:val="a"/>
    <w:rsid w:val="00FB1F36"/>
    <w:pPr>
      <w:suppressLineNumbers/>
    </w:pPr>
  </w:style>
  <w:style w:type="paragraph" w:customStyle="1" w:styleId="af4">
    <w:name w:val="Заголовок таблицы"/>
    <w:basedOn w:val="af3"/>
    <w:rsid w:val="00FB1F36"/>
    <w:pPr>
      <w:jc w:val="center"/>
    </w:pPr>
    <w:rPr>
      <w:b/>
      <w:bCs/>
    </w:rPr>
  </w:style>
  <w:style w:type="paragraph" w:customStyle="1" w:styleId="af5">
    <w:name w:val="Содержимое врезки"/>
    <w:basedOn w:val="ab"/>
    <w:rsid w:val="00FB1F36"/>
  </w:style>
  <w:style w:type="table" w:styleId="af6">
    <w:name w:val="Table Grid"/>
    <w:basedOn w:val="a1"/>
    <w:uiPriority w:val="59"/>
    <w:rsid w:val="00701C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List Paragraph"/>
    <w:basedOn w:val="a"/>
    <w:uiPriority w:val="34"/>
    <w:qFormat/>
    <w:rsid w:val="00DC4770"/>
    <w:pPr>
      <w:ind w:left="720"/>
      <w:contextualSpacing/>
      <w:jc w:val="center"/>
    </w:pPr>
    <w:rPr>
      <w:rFonts w:eastAsia="Calibri"/>
      <w:sz w:val="28"/>
      <w:szCs w:val="28"/>
      <w:lang w:eastAsia="en-US"/>
    </w:rPr>
  </w:style>
  <w:style w:type="paragraph" w:styleId="af8">
    <w:name w:val="No Spacing"/>
    <w:uiPriority w:val="1"/>
    <w:qFormat/>
    <w:rsid w:val="00810F8A"/>
    <w:rPr>
      <w:sz w:val="24"/>
      <w:szCs w:val="24"/>
      <w:lang w:eastAsia="ar-SA"/>
    </w:rPr>
  </w:style>
  <w:style w:type="paragraph" w:styleId="af9">
    <w:name w:val="Normal (Web)"/>
    <w:basedOn w:val="a"/>
    <w:uiPriority w:val="99"/>
    <w:unhideWhenUsed/>
    <w:rsid w:val="00B14141"/>
    <w:pPr>
      <w:spacing w:before="100" w:beforeAutospacing="1" w:after="100" w:afterAutospacing="1"/>
    </w:pPr>
    <w:rPr>
      <w:lang w:eastAsia="ru-RU"/>
    </w:rPr>
  </w:style>
  <w:style w:type="paragraph" w:styleId="afa">
    <w:name w:val="footnote text"/>
    <w:basedOn w:val="a"/>
    <w:link w:val="afb"/>
    <w:uiPriority w:val="99"/>
    <w:semiHidden/>
    <w:unhideWhenUsed/>
    <w:rsid w:val="007D1CEC"/>
    <w:rPr>
      <w:sz w:val="20"/>
      <w:szCs w:val="20"/>
    </w:rPr>
  </w:style>
  <w:style w:type="character" w:customStyle="1" w:styleId="afb">
    <w:name w:val="Текст сноски Знак"/>
    <w:basedOn w:val="a0"/>
    <w:link w:val="afa"/>
    <w:uiPriority w:val="99"/>
    <w:semiHidden/>
    <w:rsid w:val="007D1CEC"/>
    <w:rPr>
      <w:lang w:eastAsia="ar-SA"/>
    </w:rPr>
  </w:style>
  <w:style w:type="character" w:styleId="afc">
    <w:name w:val="footnote reference"/>
    <w:basedOn w:val="a0"/>
    <w:uiPriority w:val="99"/>
    <w:semiHidden/>
    <w:unhideWhenUsed/>
    <w:rsid w:val="007D1CEC"/>
    <w:rPr>
      <w:vertAlign w:val="superscript"/>
    </w:rPr>
  </w:style>
  <w:style w:type="character" w:customStyle="1" w:styleId="Bodytext2115pt">
    <w:name w:val="Body text (2) + 11.5 pt"/>
    <w:basedOn w:val="a0"/>
    <w:rsid w:val="00A27FDD"/>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89604">
      <w:bodyDiv w:val="1"/>
      <w:marLeft w:val="0"/>
      <w:marRight w:val="0"/>
      <w:marTop w:val="0"/>
      <w:marBottom w:val="0"/>
      <w:divBdr>
        <w:top w:val="none" w:sz="0" w:space="0" w:color="auto"/>
        <w:left w:val="none" w:sz="0" w:space="0" w:color="auto"/>
        <w:bottom w:val="none" w:sz="0" w:space="0" w:color="auto"/>
        <w:right w:val="none" w:sz="0" w:space="0" w:color="auto"/>
      </w:divBdr>
    </w:div>
    <w:div w:id="1169716411">
      <w:bodyDiv w:val="1"/>
      <w:marLeft w:val="0"/>
      <w:marRight w:val="0"/>
      <w:marTop w:val="0"/>
      <w:marBottom w:val="0"/>
      <w:divBdr>
        <w:top w:val="none" w:sz="0" w:space="0" w:color="auto"/>
        <w:left w:val="none" w:sz="0" w:space="0" w:color="auto"/>
        <w:bottom w:val="none" w:sz="0" w:space="0" w:color="auto"/>
        <w:right w:val="none" w:sz="0" w:space="0" w:color="auto"/>
      </w:divBdr>
      <w:divsChild>
        <w:div w:id="1803764726">
          <w:marLeft w:val="0"/>
          <w:marRight w:val="0"/>
          <w:marTop w:val="0"/>
          <w:marBottom w:val="0"/>
          <w:divBdr>
            <w:top w:val="none" w:sz="0" w:space="0" w:color="auto"/>
            <w:left w:val="none" w:sz="0" w:space="0" w:color="auto"/>
            <w:bottom w:val="none" w:sz="0" w:space="0" w:color="auto"/>
            <w:right w:val="none" w:sz="0" w:space="0" w:color="auto"/>
          </w:divBdr>
        </w:div>
        <w:div w:id="1359433908">
          <w:marLeft w:val="0"/>
          <w:marRight w:val="0"/>
          <w:marTop w:val="0"/>
          <w:marBottom w:val="0"/>
          <w:divBdr>
            <w:top w:val="none" w:sz="0" w:space="0" w:color="auto"/>
            <w:left w:val="none" w:sz="0" w:space="0" w:color="auto"/>
            <w:bottom w:val="none" w:sz="0" w:space="0" w:color="auto"/>
            <w:right w:val="none" w:sz="0" w:space="0" w:color="auto"/>
          </w:divBdr>
        </w:div>
        <w:div w:id="642542311">
          <w:marLeft w:val="0"/>
          <w:marRight w:val="0"/>
          <w:marTop w:val="0"/>
          <w:marBottom w:val="0"/>
          <w:divBdr>
            <w:top w:val="none" w:sz="0" w:space="0" w:color="auto"/>
            <w:left w:val="none" w:sz="0" w:space="0" w:color="auto"/>
            <w:bottom w:val="none" w:sz="0" w:space="0" w:color="auto"/>
            <w:right w:val="none" w:sz="0" w:space="0" w:color="auto"/>
          </w:divBdr>
        </w:div>
        <w:div w:id="1249578407">
          <w:marLeft w:val="0"/>
          <w:marRight w:val="0"/>
          <w:marTop w:val="0"/>
          <w:marBottom w:val="0"/>
          <w:divBdr>
            <w:top w:val="none" w:sz="0" w:space="0" w:color="auto"/>
            <w:left w:val="none" w:sz="0" w:space="0" w:color="auto"/>
            <w:bottom w:val="none" w:sz="0" w:space="0" w:color="auto"/>
            <w:right w:val="none" w:sz="0" w:space="0" w:color="auto"/>
          </w:divBdr>
        </w:div>
        <w:div w:id="1463886272">
          <w:marLeft w:val="0"/>
          <w:marRight w:val="0"/>
          <w:marTop w:val="0"/>
          <w:marBottom w:val="0"/>
          <w:divBdr>
            <w:top w:val="none" w:sz="0" w:space="0" w:color="auto"/>
            <w:left w:val="none" w:sz="0" w:space="0" w:color="auto"/>
            <w:bottom w:val="none" w:sz="0" w:space="0" w:color="auto"/>
            <w:right w:val="none" w:sz="0" w:space="0" w:color="auto"/>
          </w:divBdr>
        </w:div>
      </w:divsChild>
    </w:div>
    <w:div w:id="1266187331">
      <w:bodyDiv w:val="1"/>
      <w:marLeft w:val="0"/>
      <w:marRight w:val="0"/>
      <w:marTop w:val="0"/>
      <w:marBottom w:val="0"/>
      <w:divBdr>
        <w:top w:val="none" w:sz="0" w:space="0" w:color="auto"/>
        <w:left w:val="none" w:sz="0" w:space="0" w:color="auto"/>
        <w:bottom w:val="none" w:sz="0" w:space="0" w:color="auto"/>
        <w:right w:val="none" w:sz="0" w:space="0" w:color="auto"/>
      </w:divBdr>
      <w:divsChild>
        <w:div w:id="1731463101">
          <w:marLeft w:val="0"/>
          <w:marRight w:val="0"/>
          <w:marTop w:val="0"/>
          <w:marBottom w:val="0"/>
          <w:divBdr>
            <w:top w:val="none" w:sz="0" w:space="0" w:color="auto"/>
            <w:left w:val="none" w:sz="0" w:space="0" w:color="auto"/>
            <w:bottom w:val="none" w:sz="0" w:space="0" w:color="auto"/>
            <w:right w:val="none" w:sz="0" w:space="0" w:color="auto"/>
          </w:divBdr>
        </w:div>
        <w:div w:id="1603881270">
          <w:marLeft w:val="0"/>
          <w:marRight w:val="0"/>
          <w:marTop w:val="0"/>
          <w:marBottom w:val="0"/>
          <w:divBdr>
            <w:top w:val="none" w:sz="0" w:space="0" w:color="auto"/>
            <w:left w:val="none" w:sz="0" w:space="0" w:color="auto"/>
            <w:bottom w:val="none" w:sz="0" w:space="0" w:color="auto"/>
            <w:right w:val="none" w:sz="0" w:space="0" w:color="auto"/>
          </w:divBdr>
        </w:div>
      </w:divsChild>
    </w:div>
    <w:div w:id="1282802075">
      <w:bodyDiv w:val="1"/>
      <w:marLeft w:val="0"/>
      <w:marRight w:val="0"/>
      <w:marTop w:val="0"/>
      <w:marBottom w:val="0"/>
      <w:divBdr>
        <w:top w:val="none" w:sz="0" w:space="0" w:color="auto"/>
        <w:left w:val="none" w:sz="0" w:space="0" w:color="auto"/>
        <w:bottom w:val="none" w:sz="0" w:space="0" w:color="auto"/>
        <w:right w:val="none" w:sz="0" w:space="0" w:color="auto"/>
      </w:divBdr>
      <w:divsChild>
        <w:div w:id="192690078">
          <w:marLeft w:val="0"/>
          <w:marRight w:val="0"/>
          <w:marTop w:val="0"/>
          <w:marBottom w:val="0"/>
          <w:divBdr>
            <w:top w:val="none" w:sz="0" w:space="0" w:color="auto"/>
            <w:left w:val="none" w:sz="0" w:space="0" w:color="auto"/>
            <w:bottom w:val="none" w:sz="0" w:space="0" w:color="auto"/>
            <w:right w:val="none" w:sz="0" w:space="0" w:color="auto"/>
          </w:divBdr>
        </w:div>
        <w:div w:id="1250626551">
          <w:marLeft w:val="0"/>
          <w:marRight w:val="0"/>
          <w:marTop w:val="0"/>
          <w:marBottom w:val="0"/>
          <w:divBdr>
            <w:top w:val="none" w:sz="0" w:space="0" w:color="auto"/>
            <w:left w:val="none" w:sz="0" w:space="0" w:color="auto"/>
            <w:bottom w:val="none" w:sz="0" w:space="0" w:color="auto"/>
            <w:right w:val="none" w:sz="0" w:space="0" w:color="auto"/>
          </w:divBdr>
        </w:div>
        <w:div w:id="66616896">
          <w:marLeft w:val="0"/>
          <w:marRight w:val="0"/>
          <w:marTop w:val="0"/>
          <w:marBottom w:val="0"/>
          <w:divBdr>
            <w:top w:val="none" w:sz="0" w:space="0" w:color="auto"/>
            <w:left w:val="none" w:sz="0" w:space="0" w:color="auto"/>
            <w:bottom w:val="none" w:sz="0" w:space="0" w:color="auto"/>
            <w:right w:val="none" w:sz="0" w:space="0" w:color="auto"/>
          </w:divBdr>
        </w:div>
        <w:div w:id="485704087">
          <w:marLeft w:val="0"/>
          <w:marRight w:val="0"/>
          <w:marTop w:val="0"/>
          <w:marBottom w:val="0"/>
          <w:divBdr>
            <w:top w:val="none" w:sz="0" w:space="0" w:color="auto"/>
            <w:left w:val="none" w:sz="0" w:space="0" w:color="auto"/>
            <w:bottom w:val="none" w:sz="0" w:space="0" w:color="auto"/>
            <w:right w:val="none" w:sz="0" w:space="0" w:color="auto"/>
          </w:divBdr>
        </w:div>
        <w:div w:id="1390808841">
          <w:marLeft w:val="0"/>
          <w:marRight w:val="0"/>
          <w:marTop w:val="0"/>
          <w:marBottom w:val="0"/>
          <w:divBdr>
            <w:top w:val="none" w:sz="0" w:space="0" w:color="auto"/>
            <w:left w:val="none" w:sz="0" w:space="0" w:color="auto"/>
            <w:bottom w:val="none" w:sz="0" w:space="0" w:color="auto"/>
            <w:right w:val="none" w:sz="0" w:space="0" w:color="auto"/>
          </w:divBdr>
        </w:div>
      </w:divsChild>
    </w:div>
    <w:div w:id="1650328937">
      <w:bodyDiv w:val="1"/>
      <w:marLeft w:val="0"/>
      <w:marRight w:val="0"/>
      <w:marTop w:val="0"/>
      <w:marBottom w:val="0"/>
      <w:divBdr>
        <w:top w:val="none" w:sz="0" w:space="0" w:color="auto"/>
        <w:left w:val="none" w:sz="0" w:space="0" w:color="auto"/>
        <w:bottom w:val="none" w:sz="0" w:space="0" w:color="auto"/>
        <w:right w:val="none" w:sz="0" w:space="0" w:color="auto"/>
      </w:divBdr>
    </w:div>
    <w:div w:id="1704398420">
      <w:bodyDiv w:val="1"/>
      <w:marLeft w:val="0"/>
      <w:marRight w:val="0"/>
      <w:marTop w:val="0"/>
      <w:marBottom w:val="0"/>
      <w:divBdr>
        <w:top w:val="none" w:sz="0" w:space="0" w:color="auto"/>
        <w:left w:val="none" w:sz="0" w:space="0" w:color="auto"/>
        <w:bottom w:val="none" w:sz="0" w:space="0" w:color="auto"/>
        <w:right w:val="none" w:sz="0" w:space="0" w:color="auto"/>
      </w:divBdr>
    </w:div>
    <w:div w:id="1789549505">
      <w:bodyDiv w:val="1"/>
      <w:marLeft w:val="0"/>
      <w:marRight w:val="0"/>
      <w:marTop w:val="0"/>
      <w:marBottom w:val="0"/>
      <w:divBdr>
        <w:top w:val="none" w:sz="0" w:space="0" w:color="auto"/>
        <w:left w:val="none" w:sz="0" w:space="0" w:color="auto"/>
        <w:bottom w:val="none" w:sz="0" w:space="0" w:color="auto"/>
        <w:right w:val="none" w:sz="0" w:space="0" w:color="auto"/>
      </w:divBdr>
      <w:divsChild>
        <w:div w:id="974018586">
          <w:marLeft w:val="0"/>
          <w:marRight w:val="0"/>
          <w:marTop w:val="0"/>
          <w:marBottom w:val="0"/>
          <w:divBdr>
            <w:top w:val="none" w:sz="0" w:space="0" w:color="auto"/>
            <w:left w:val="none" w:sz="0" w:space="0" w:color="auto"/>
            <w:bottom w:val="none" w:sz="0" w:space="0" w:color="auto"/>
            <w:right w:val="none" w:sz="0" w:space="0" w:color="auto"/>
          </w:divBdr>
        </w:div>
        <w:div w:id="2011063322">
          <w:marLeft w:val="0"/>
          <w:marRight w:val="0"/>
          <w:marTop w:val="0"/>
          <w:marBottom w:val="0"/>
          <w:divBdr>
            <w:top w:val="none" w:sz="0" w:space="0" w:color="auto"/>
            <w:left w:val="none" w:sz="0" w:space="0" w:color="auto"/>
            <w:bottom w:val="none" w:sz="0" w:space="0" w:color="auto"/>
            <w:right w:val="none" w:sz="0" w:space="0" w:color="auto"/>
          </w:divBdr>
        </w:div>
        <w:div w:id="1704329639">
          <w:marLeft w:val="0"/>
          <w:marRight w:val="0"/>
          <w:marTop w:val="0"/>
          <w:marBottom w:val="0"/>
          <w:divBdr>
            <w:top w:val="none" w:sz="0" w:space="0" w:color="auto"/>
            <w:left w:val="none" w:sz="0" w:space="0" w:color="auto"/>
            <w:bottom w:val="none" w:sz="0" w:space="0" w:color="auto"/>
            <w:right w:val="none" w:sz="0" w:space="0" w:color="auto"/>
          </w:divBdr>
        </w:div>
        <w:div w:id="1948341658">
          <w:marLeft w:val="0"/>
          <w:marRight w:val="0"/>
          <w:marTop w:val="0"/>
          <w:marBottom w:val="0"/>
          <w:divBdr>
            <w:top w:val="none" w:sz="0" w:space="0" w:color="auto"/>
            <w:left w:val="none" w:sz="0" w:space="0" w:color="auto"/>
            <w:bottom w:val="none" w:sz="0" w:space="0" w:color="auto"/>
            <w:right w:val="none" w:sz="0" w:space="0" w:color="auto"/>
          </w:divBdr>
        </w:div>
        <w:div w:id="198325514">
          <w:marLeft w:val="0"/>
          <w:marRight w:val="0"/>
          <w:marTop w:val="0"/>
          <w:marBottom w:val="0"/>
          <w:divBdr>
            <w:top w:val="none" w:sz="0" w:space="0" w:color="auto"/>
            <w:left w:val="none" w:sz="0" w:space="0" w:color="auto"/>
            <w:bottom w:val="none" w:sz="0" w:space="0" w:color="auto"/>
            <w:right w:val="none" w:sz="0" w:space="0" w:color="auto"/>
          </w:divBdr>
        </w:div>
      </w:divsChild>
    </w:div>
    <w:div w:id="19328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B22C-EC0A-473D-848F-F7AFF2A8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2898</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OleynikovaIA</dc:creator>
  <cp:keywords/>
  <cp:lastModifiedBy>Перелыгина Наталья Александровна</cp:lastModifiedBy>
  <cp:revision>5</cp:revision>
  <cp:lastPrinted>2023-12-18T11:56:00Z</cp:lastPrinted>
  <dcterms:created xsi:type="dcterms:W3CDTF">2025-01-13T08:12:00Z</dcterms:created>
  <dcterms:modified xsi:type="dcterms:W3CDTF">2025-03-14T07:27:00Z</dcterms:modified>
</cp:coreProperties>
</file>